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60" w:rsidRDefault="00C06F60" w:rsidP="00C06F60">
      <w:pPr>
        <w:pStyle w:val="Heading3"/>
        <w:rPr>
          <w:b/>
          <w:bCs/>
          <w:sz w:val="24"/>
          <w:szCs w:val="22"/>
        </w:rPr>
      </w:pPr>
      <w:r>
        <w:rPr>
          <w:b/>
          <w:bCs/>
          <w:sz w:val="24"/>
          <w:szCs w:val="22"/>
        </w:rPr>
        <w:t>Name: ___________________________________</w:t>
      </w:r>
      <w:r w:rsidR="00F7151C">
        <w:rPr>
          <w:b/>
          <w:bCs/>
          <w:sz w:val="24"/>
          <w:szCs w:val="22"/>
        </w:rPr>
        <w:t xml:space="preserve">______          </w:t>
      </w:r>
      <w:r>
        <w:rPr>
          <w:b/>
          <w:bCs/>
          <w:sz w:val="24"/>
          <w:szCs w:val="22"/>
        </w:rPr>
        <w:t xml:space="preserve"> </w:t>
      </w:r>
      <w:r w:rsidR="00F67559">
        <w:rPr>
          <w:b/>
          <w:bCs/>
          <w:sz w:val="24"/>
          <w:szCs w:val="22"/>
        </w:rPr>
        <w:t xml:space="preserve">Date: </w:t>
      </w:r>
      <w:r w:rsidR="00F7151C">
        <w:rPr>
          <w:b/>
          <w:bCs/>
          <w:sz w:val="24"/>
          <w:szCs w:val="22"/>
        </w:rPr>
        <w:t xml:space="preserve">Friday, February 26, </w:t>
      </w:r>
      <w:r w:rsidR="00F67559">
        <w:rPr>
          <w:b/>
          <w:bCs/>
          <w:sz w:val="24"/>
          <w:szCs w:val="22"/>
        </w:rPr>
        <w:t>201</w:t>
      </w:r>
      <w:r w:rsidR="00F7151C">
        <w:rPr>
          <w:b/>
          <w:bCs/>
          <w:sz w:val="24"/>
          <w:szCs w:val="22"/>
        </w:rPr>
        <w:t>6</w:t>
      </w:r>
    </w:p>
    <w:p w:rsidR="00C06F60" w:rsidRPr="007A7527" w:rsidRDefault="00C06F60" w:rsidP="00C06F60">
      <w:pPr>
        <w:rPr>
          <w:sz w:val="8"/>
          <w:szCs w:val="8"/>
        </w:rPr>
      </w:pPr>
    </w:p>
    <w:p w:rsidR="00323D08" w:rsidRDefault="00323D08">
      <w:pPr>
        <w:rPr>
          <w:sz w:val="16"/>
        </w:rPr>
      </w:pPr>
    </w:p>
    <w:p w:rsidR="00C06F60" w:rsidRPr="00F7151C" w:rsidRDefault="00F7151C" w:rsidP="00C06F60">
      <w:pPr>
        <w:rPr>
          <w:rFonts w:ascii="Calibri" w:hAnsi="Calibri"/>
          <w:b/>
          <w:sz w:val="44"/>
          <w:szCs w:val="44"/>
          <w:u w:val="single"/>
        </w:rPr>
      </w:pPr>
      <w:r w:rsidRPr="00F7151C">
        <w:rPr>
          <w:rFonts w:ascii="Calibri" w:hAnsi="Calibri"/>
          <w:b/>
          <w:sz w:val="44"/>
          <w:szCs w:val="44"/>
          <w:u w:val="single"/>
        </w:rPr>
        <w:t xml:space="preserve">How to </w:t>
      </w:r>
      <w:r w:rsidR="00C06F60" w:rsidRPr="00F7151C">
        <w:rPr>
          <w:rFonts w:ascii="Calibri" w:hAnsi="Calibri"/>
          <w:b/>
          <w:sz w:val="44"/>
          <w:szCs w:val="44"/>
          <w:u w:val="single"/>
        </w:rPr>
        <w:t xml:space="preserve">help your child </w:t>
      </w:r>
      <w:r w:rsidRPr="00F7151C">
        <w:rPr>
          <w:rFonts w:ascii="Calibri" w:hAnsi="Calibri"/>
          <w:b/>
          <w:sz w:val="44"/>
          <w:szCs w:val="44"/>
          <w:u w:val="single"/>
        </w:rPr>
        <w:t>improve</w:t>
      </w:r>
      <w:r w:rsidR="00C06F60" w:rsidRPr="00F7151C">
        <w:rPr>
          <w:rFonts w:ascii="Calibri" w:hAnsi="Calibri"/>
          <w:b/>
          <w:sz w:val="44"/>
          <w:szCs w:val="44"/>
          <w:u w:val="single"/>
        </w:rPr>
        <w:t>!</w:t>
      </w:r>
    </w:p>
    <w:p w:rsidR="00C06F60" w:rsidRPr="00C06F60" w:rsidRDefault="00F7151C" w:rsidP="00C06F60">
      <w:pPr>
        <w:rPr>
          <w:rFonts w:ascii="Arial" w:hAnsi="Arial" w:cs="Arial"/>
          <w:sz w:val="22"/>
          <w:szCs w:val="22"/>
        </w:rPr>
      </w:pPr>
      <w:r>
        <w:rPr>
          <w:rFonts w:ascii="Arial" w:hAnsi="Arial" w:cs="Arial"/>
          <w:sz w:val="22"/>
          <w:szCs w:val="22"/>
        </w:rPr>
        <w:t xml:space="preserve">Work on homework with your child; </w:t>
      </w:r>
      <w:r w:rsidR="00C06F60" w:rsidRPr="00C06F60">
        <w:rPr>
          <w:rFonts w:ascii="Arial" w:hAnsi="Arial" w:cs="Arial"/>
          <w:sz w:val="22"/>
          <w:szCs w:val="22"/>
        </w:rPr>
        <w:t>discuss the problems and how to overcome them.</w:t>
      </w:r>
    </w:p>
    <w:p w:rsidR="00C06F60" w:rsidRPr="00C06F60" w:rsidRDefault="00C06F60" w:rsidP="00C06F60">
      <w:pPr>
        <w:rPr>
          <w:rFonts w:ascii="Arial" w:hAnsi="Arial" w:cs="Arial"/>
          <w:sz w:val="22"/>
          <w:szCs w:val="22"/>
        </w:rPr>
      </w:pPr>
      <w:r w:rsidRPr="00C06F60">
        <w:rPr>
          <w:rFonts w:ascii="Arial" w:hAnsi="Arial" w:cs="Arial"/>
          <w:sz w:val="22"/>
          <w:szCs w:val="22"/>
        </w:rPr>
        <w:t xml:space="preserve">Help your child </w:t>
      </w:r>
      <w:r w:rsidR="0053185B">
        <w:rPr>
          <w:rFonts w:ascii="Arial" w:hAnsi="Arial" w:cs="Arial"/>
          <w:sz w:val="22"/>
          <w:szCs w:val="22"/>
        </w:rPr>
        <w:t xml:space="preserve">to </w:t>
      </w:r>
      <w:r w:rsidRPr="00C06F60">
        <w:rPr>
          <w:rFonts w:ascii="Arial" w:hAnsi="Arial" w:cs="Arial"/>
          <w:sz w:val="22"/>
          <w:szCs w:val="22"/>
        </w:rPr>
        <w:t xml:space="preserve">read and prepare to take A.R. tests at school by reading A.R. </w:t>
      </w:r>
      <w:r w:rsidR="00F7151C">
        <w:rPr>
          <w:rFonts w:ascii="Arial" w:hAnsi="Arial" w:cs="Arial"/>
          <w:sz w:val="22"/>
          <w:szCs w:val="22"/>
        </w:rPr>
        <w:t xml:space="preserve">and MyOn </w:t>
      </w:r>
      <w:r w:rsidRPr="00C06F60">
        <w:rPr>
          <w:rFonts w:ascii="Arial" w:hAnsi="Arial" w:cs="Arial"/>
          <w:sz w:val="22"/>
          <w:szCs w:val="22"/>
        </w:rPr>
        <w:t xml:space="preserve">books at home. </w:t>
      </w:r>
    </w:p>
    <w:p w:rsidR="00C06F60" w:rsidRDefault="00C06F60" w:rsidP="00C06F60">
      <w:pPr>
        <w:rPr>
          <w:rFonts w:ascii="Arial" w:hAnsi="Arial" w:cs="Arial"/>
          <w:sz w:val="22"/>
          <w:szCs w:val="22"/>
        </w:rPr>
      </w:pPr>
      <w:r w:rsidRPr="00C06F60">
        <w:rPr>
          <w:rFonts w:ascii="Arial" w:hAnsi="Arial" w:cs="Arial"/>
          <w:sz w:val="22"/>
          <w:szCs w:val="22"/>
        </w:rPr>
        <w:t>Use Lexia</w:t>
      </w:r>
      <w:r w:rsidR="00F7151C">
        <w:rPr>
          <w:rFonts w:ascii="Arial" w:hAnsi="Arial" w:cs="Arial"/>
          <w:sz w:val="22"/>
          <w:szCs w:val="22"/>
        </w:rPr>
        <w:t xml:space="preserve"> and I-Ready </w:t>
      </w:r>
      <w:r w:rsidRPr="00C06F60">
        <w:rPr>
          <w:rFonts w:ascii="Arial" w:hAnsi="Arial" w:cs="Arial"/>
          <w:sz w:val="22"/>
          <w:szCs w:val="22"/>
        </w:rPr>
        <w:t xml:space="preserve">at home to help your child increase in the specific </w:t>
      </w:r>
      <w:r w:rsidR="00F7151C">
        <w:rPr>
          <w:rFonts w:ascii="Arial" w:hAnsi="Arial" w:cs="Arial"/>
          <w:sz w:val="22"/>
          <w:szCs w:val="22"/>
        </w:rPr>
        <w:t>R</w:t>
      </w:r>
      <w:r w:rsidRPr="00C06F60">
        <w:rPr>
          <w:rFonts w:ascii="Arial" w:hAnsi="Arial" w:cs="Arial"/>
          <w:sz w:val="22"/>
          <w:szCs w:val="22"/>
        </w:rPr>
        <w:t>eading</w:t>
      </w:r>
      <w:r w:rsidR="00F7151C">
        <w:rPr>
          <w:rFonts w:ascii="Arial" w:hAnsi="Arial" w:cs="Arial"/>
          <w:sz w:val="22"/>
          <w:szCs w:val="22"/>
        </w:rPr>
        <w:t xml:space="preserve"> and Math</w:t>
      </w:r>
      <w:r w:rsidRPr="00C06F60">
        <w:rPr>
          <w:rFonts w:ascii="Arial" w:hAnsi="Arial" w:cs="Arial"/>
          <w:sz w:val="22"/>
          <w:szCs w:val="22"/>
        </w:rPr>
        <w:t xml:space="preserve"> skills they need. </w:t>
      </w:r>
    </w:p>
    <w:p w:rsidR="00F7151C" w:rsidRDefault="00C06F60" w:rsidP="00C06F60">
      <w:pPr>
        <w:rPr>
          <w:rFonts w:ascii="Arial" w:hAnsi="Arial" w:cs="Arial"/>
          <w:b/>
          <w:bCs/>
          <w:sz w:val="22"/>
          <w:szCs w:val="22"/>
        </w:rPr>
      </w:pPr>
      <w:r w:rsidRPr="004966CE">
        <w:rPr>
          <w:rFonts w:ascii="Arial" w:hAnsi="Arial" w:cs="Arial"/>
          <w:b/>
          <w:bCs/>
          <w:sz w:val="22"/>
          <w:szCs w:val="22"/>
        </w:rPr>
        <w:t>Student username:</w:t>
      </w:r>
      <w:r w:rsidR="0053185B" w:rsidRPr="004966CE">
        <w:rPr>
          <w:rFonts w:ascii="Arial" w:hAnsi="Arial" w:cs="Arial"/>
          <w:b/>
          <w:bCs/>
          <w:sz w:val="22"/>
          <w:szCs w:val="22"/>
        </w:rPr>
        <w:t xml:space="preserve"> use the</w:t>
      </w:r>
      <w:r w:rsidRPr="004966CE">
        <w:rPr>
          <w:rFonts w:ascii="Arial" w:hAnsi="Arial" w:cs="Arial"/>
          <w:b/>
          <w:bCs/>
          <w:sz w:val="22"/>
          <w:szCs w:val="22"/>
        </w:rPr>
        <w:t xml:space="preserve"> 10-digit student number  </w:t>
      </w:r>
      <w:r w:rsidR="0053185B" w:rsidRPr="004966CE">
        <w:rPr>
          <w:rFonts w:ascii="Arial" w:hAnsi="Arial" w:cs="Arial"/>
          <w:b/>
          <w:bCs/>
          <w:sz w:val="22"/>
          <w:szCs w:val="22"/>
        </w:rPr>
        <w:t xml:space="preserve">   </w:t>
      </w:r>
      <w:r w:rsidRPr="004966CE">
        <w:rPr>
          <w:rFonts w:ascii="Arial" w:hAnsi="Arial" w:cs="Arial"/>
          <w:b/>
          <w:bCs/>
          <w:sz w:val="22"/>
          <w:szCs w:val="22"/>
        </w:rPr>
        <w:t>Student password: use</w:t>
      </w:r>
      <w:r w:rsidR="0053185B" w:rsidRPr="004966CE">
        <w:rPr>
          <w:rFonts w:ascii="Arial" w:hAnsi="Arial" w:cs="Arial"/>
          <w:b/>
          <w:bCs/>
          <w:sz w:val="22"/>
          <w:szCs w:val="22"/>
        </w:rPr>
        <w:t xml:space="preserve"> the</w:t>
      </w:r>
      <w:r w:rsidRPr="004966CE">
        <w:rPr>
          <w:rFonts w:ascii="Arial" w:hAnsi="Arial" w:cs="Arial"/>
          <w:b/>
          <w:bCs/>
          <w:sz w:val="22"/>
          <w:szCs w:val="22"/>
        </w:rPr>
        <w:t xml:space="preserve"> 8-digit birthdate.</w:t>
      </w:r>
    </w:p>
    <w:p w:rsidR="00C06F60" w:rsidRPr="00F7151C" w:rsidRDefault="00C06F60" w:rsidP="00C06F60">
      <w:pPr>
        <w:rPr>
          <w:rFonts w:ascii="Arial" w:hAnsi="Arial" w:cs="Arial"/>
          <w:b/>
          <w:bCs/>
          <w:sz w:val="6"/>
          <w:szCs w:val="6"/>
        </w:rPr>
      </w:pPr>
      <w:r w:rsidRPr="00F7151C">
        <w:rPr>
          <w:rFonts w:ascii="Arial" w:hAnsi="Arial" w:cs="Arial"/>
          <w:b/>
          <w:bCs/>
          <w:sz w:val="6"/>
          <w:szCs w:val="6"/>
        </w:rPr>
        <w:t xml:space="preserve"> </w:t>
      </w:r>
    </w:p>
    <w:p w:rsidR="00323D08" w:rsidRPr="00F7151C" w:rsidRDefault="00702327">
      <w:pPr>
        <w:pStyle w:val="Heading1"/>
        <w:rPr>
          <w:rFonts w:ascii="Calibri" w:hAnsi="Calibri" w:cs="Arial"/>
          <w:sz w:val="44"/>
          <w:szCs w:val="44"/>
          <w:u w:val="single"/>
        </w:rPr>
      </w:pPr>
      <w:r w:rsidRPr="00F7151C">
        <w:rPr>
          <w:rFonts w:ascii="Calibri" w:hAnsi="Calibri" w:cs="Arial"/>
          <w:sz w:val="44"/>
          <w:szCs w:val="44"/>
          <w:u w:val="single"/>
        </w:rPr>
        <w:t xml:space="preserve">Testing in Kindergarten: </w:t>
      </w:r>
    </w:p>
    <w:p w:rsidR="00323D08" w:rsidRPr="00702327" w:rsidRDefault="00323D08">
      <w:pPr>
        <w:pStyle w:val="Heading1"/>
        <w:rPr>
          <w:rFonts w:ascii="Arial" w:hAnsi="Arial" w:cs="Arial"/>
          <w:sz w:val="28"/>
          <w:szCs w:val="28"/>
        </w:rPr>
      </w:pPr>
      <w:r w:rsidRPr="00702327">
        <w:rPr>
          <w:rFonts w:ascii="Arial" w:hAnsi="Arial" w:cs="Arial"/>
          <w:sz w:val="28"/>
          <w:szCs w:val="28"/>
        </w:rPr>
        <w:t>Accelerated Reader</w:t>
      </w:r>
      <w:r w:rsidR="00164AE5">
        <w:rPr>
          <w:rFonts w:ascii="Arial" w:hAnsi="Arial" w:cs="Arial"/>
          <w:sz w:val="28"/>
          <w:szCs w:val="28"/>
        </w:rPr>
        <w:t xml:space="preserve">     (Goal is 6 A.R. points with 2 of those non-fiction!)</w:t>
      </w:r>
    </w:p>
    <w:p w:rsidR="00111AF9" w:rsidRDefault="0053185B">
      <w:pPr>
        <w:rPr>
          <w:rFonts w:ascii="Arial" w:hAnsi="Arial" w:cs="Arial"/>
        </w:rPr>
      </w:pPr>
      <w:r>
        <w:rPr>
          <w:rFonts w:ascii="Arial" w:hAnsi="Arial" w:cs="Arial"/>
        </w:rPr>
        <w:t>Accelerated Reader helps your child to</w:t>
      </w:r>
      <w:r w:rsidR="00F7151C">
        <w:rPr>
          <w:rFonts w:ascii="Arial" w:hAnsi="Arial" w:cs="Arial"/>
        </w:rPr>
        <w:t xml:space="preserve"> find books that are j</w:t>
      </w:r>
      <w:r>
        <w:rPr>
          <w:rFonts w:ascii="Arial" w:hAnsi="Arial" w:cs="Arial"/>
        </w:rPr>
        <w:t xml:space="preserve">ust right! </w:t>
      </w:r>
      <w:hyperlink r:id="rId5" w:history="1">
        <w:r w:rsidR="00111AF9" w:rsidRPr="004014C0">
          <w:rPr>
            <w:rStyle w:val="Hyperlink"/>
            <w:rFonts w:ascii="Arial" w:hAnsi="Arial" w:cs="Arial"/>
          </w:rPr>
          <w:t>https://hosted265.renlearn.com/63345/</w:t>
        </w:r>
      </w:hyperlink>
      <w:r w:rsidR="00B27D28">
        <w:rPr>
          <w:rFonts w:ascii="Arial" w:hAnsi="Arial" w:cs="Arial"/>
        </w:rPr>
        <w:t xml:space="preserve"> </w:t>
      </w:r>
      <w:r w:rsidR="00F7151C">
        <w:rPr>
          <w:rFonts w:ascii="Arial" w:hAnsi="Arial" w:cs="Arial"/>
        </w:rPr>
        <w:t xml:space="preserve"> </w:t>
      </w:r>
      <w:r w:rsidR="00B27D28">
        <w:rPr>
          <w:rFonts w:ascii="Arial" w:hAnsi="Arial" w:cs="Arial"/>
        </w:rPr>
        <w:t>(</w:t>
      </w:r>
      <w:r w:rsidR="00F7151C">
        <w:rPr>
          <w:rFonts w:ascii="Arial" w:hAnsi="Arial" w:cs="Arial"/>
        </w:rPr>
        <w:t>Login &amp;</w:t>
      </w:r>
      <w:r w:rsidR="00164AE5">
        <w:rPr>
          <w:rFonts w:ascii="Arial" w:hAnsi="Arial" w:cs="Arial"/>
        </w:rPr>
        <w:t xml:space="preserve"> P</w:t>
      </w:r>
      <w:r w:rsidR="00B27D28">
        <w:rPr>
          <w:rFonts w:ascii="Arial" w:hAnsi="Arial" w:cs="Arial"/>
        </w:rPr>
        <w:t>assword are student number</w:t>
      </w:r>
      <w:r w:rsidR="00F7151C">
        <w:rPr>
          <w:rFonts w:ascii="Arial" w:hAnsi="Arial" w:cs="Arial"/>
        </w:rPr>
        <w:t xml:space="preserve"> &amp; </w:t>
      </w:r>
      <w:r w:rsidR="00B27D28">
        <w:rPr>
          <w:rFonts w:ascii="Arial" w:hAnsi="Arial" w:cs="Arial"/>
        </w:rPr>
        <w:t>birthdate)</w:t>
      </w:r>
    </w:p>
    <w:p w:rsidR="0053185B" w:rsidRDefault="00164AE5">
      <w:pPr>
        <w:rPr>
          <w:rFonts w:ascii="Arial" w:hAnsi="Arial" w:cs="Arial"/>
        </w:rPr>
      </w:pPr>
      <w:r>
        <w:rPr>
          <w:rFonts w:ascii="Arial" w:hAnsi="Arial" w:cs="Arial"/>
        </w:rPr>
        <w:t>Students can see their progress and the</w:t>
      </w:r>
      <w:r w:rsidR="0053185B">
        <w:rPr>
          <w:rFonts w:ascii="Arial" w:hAnsi="Arial" w:cs="Arial"/>
        </w:rPr>
        <w:t xml:space="preserve"> </w:t>
      </w:r>
      <w:r>
        <w:rPr>
          <w:rFonts w:ascii="Arial" w:hAnsi="Arial" w:cs="Arial"/>
        </w:rPr>
        <w:t xml:space="preserve">virtual </w:t>
      </w:r>
      <w:r w:rsidR="0053185B">
        <w:rPr>
          <w:rFonts w:ascii="Arial" w:hAnsi="Arial" w:cs="Arial"/>
        </w:rPr>
        <w:t>bookshelf of books</w:t>
      </w:r>
      <w:r>
        <w:rPr>
          <w:rFonts w:ascii="Arial" w:hAnsi="Arial" w:cs="Arial"/>
        </w:rPr>
        <w:t xml:space="preserve"> they have</w:t>
      </w:r>
      <w:r w:rsidR="0053185B">
        <w:rPr>
          <w:rFonts w:ascii="Arial" w:hAnsi="Arial" w:cs="Arial"/>
        </w:rPr>
        <w:t xml:space="preserve"> read!</w:t>
      </w:r>
    </w:p>
    <w:p w:rsidR="00111AF9" w:rsidRDefault="00164AE5">
      <w:pPr>
        <w:rPr>
          <w:rFonts w:ascii="Arial" w:hAnsi="Arial" w:cs="Arial"/>
        </w:rPr>
      </w:pPr>
      <w:r>
        <w:rPr>
          <w:rFonts w:ascii="Arial" w:hAnsi="Arial" w:cs="Arial"/>
        </w:rPr>
        <w:t>HINT! Many MyOn books are A.R., so you can read the book at home and take the test at school the next day!!!   ATOS Level means A.R. level on the info tab.</w:t>
      </w:r>
      <w:r w:rsidR="00F7151C">
        <w:rPr>
          <w:rFonts w:ascii="Arial" w:hAnsi="Arial" w:cs="Arial"/>
        </w:rPr>
        <w:t xml:space="preserve"> (ATOS 1.3 is 1</w:t>
      </w:r>
      <w:r w:rsidR="00F7151C" w:rsidRPr="00F7151C">
        <w:rPr>
          <w:rFonts w:ascii="Arial" w:hAnsi="Arial" w:cs="Arial"/>
          <w:vertAlign w:val="superscript"/>
        </w:rPr>
        <w:t>st</w:t>
      </w:r>
      <w:r w:rsidR="00F7151C">
        <w:rPr>
          <w:rFonts w:ascii="Arial" w:hAnsi="Arial" w:cs="Arial"/>
        </w:rPr>
        <w:t xml:space="preserve"> grade, third month)</w:t>
      </w:r>
    </w:p>
    <w:p w:rsidR="00F7151C" w:rsidRDefault="006D5A37">
      <w:pPr>
        <w:rPr>
          <w:rFonts w:ascii="Arial" w:hAnsi="Arial" w:cs="Arial"/>
        </w:rPr>
      </w:pPr>
      <w:r>
        <w:rPr>
          <w:rFonts w:ascii="Arial" w:hAnsi="Arial" w:cs="Arial"/>
        </w:rPr>
        <w:t xml:space="preserve">                                   </w:t>
      </w:r>
      <w:r w:rsidR="00F7151C">
        <w:rPr>
          <w:rFonts w:ascii="Arial" w:hAnsi="Arial" w:cs="Arial"/>
        </w:rPr>
        <w:t>Kindergarten should be reading 0.1-2.5 WITH their parents.</w:t>
      </w:r>
    </w:p>
    <w:p w:rsidR="00164AE5" w:rsidRPr="004966CE" w:rsidRDefault="004966CE">
      <w:pPr>
        <w:rPr>
          <w:rFonts w:ascii="Arial" w:hAnsi="Arial" w:cs="Arial"/>
          <w:sz w:val="16"/>
          <w:szCs w:val="16"/>
        </w:rPr>
      </w:pPr>
      <w:r>
        <w:rPr>
          <w:rFonts w:ascii="Arial" w:hAnsi="Arial" w:cs="Arial"/>
          <w:sz w:val="16"/>
          <w:szCs w:val="16"/>
        </w:rPr>
        <w:t>----------------------------------------------------------------------------------------------------------------------------------------------------------------------------------------------------</w:t>
      </w:r>
    </w:p>
    <w:p w:rsidR="00F7151C" w:rsidRPr="00DF1D7C" w:rsidRDefault="00F7151C" w:rsidP="004966CE">
      <w:pPr>
        <w:rPr>
          <w:rFonts w:ascii="Calibri" w:hAnsi="Calibri" w:cs="Aharoni"/>
          <w:b/>
          <w:sz w:val="36"/>
          <w:szCs w:val="36"/>
          <w:u w:val="single"/>
        </w:rPr>
      </w:pPr>
      <w:r w:rsidRPr="00DF1D7C">
        <w:rPr>
          <w:rFonts w:ascii="Calibri" w:hAnsi="Calibri" w:cs="Aharoni"/>
          <w:b/>
          <w:sz w:val="36"/>
          <w:szCs w:val="36"/>
          <w:u w:val="single"/>
        </w:rPr>
        <w:t>MAP Testing (These scores are on your child’s Progress Reports!)</w:t>
      </w:r>
    </w:p>
    <w:p w:rsidR="00F7151C" w:rsidRPr="00DF1D7C" w:rsidRDefault="00F7151C" w:rsidP="004966CE">
      <w:pPr>
        <w:rPr>
          <w:rFonts w:ascii="Calibri" w:hAnsi="Calibri" w:cs="Aharoni"/>
          <w:b/>
          <w:sz w:val="6"/>
          <w:szCs w:val="6"/>
          <w:u w:val="single"/>
        </w:rPr>
      </w:pPr>
    </w:p>
    <w:tbl>
      <w:tblPr>
        <w:tblW w:w="0" w:type="auto"/>
        <w:tblBorders>
          <w:top w:val="nil"/>
          <w:left w:val="nil"/>
          <w:bottom w:val="nil"/>
          <w:right w:val="nil"/>
        </w:tblBorders>
        <w:tblLayout w:type="fixed"/>
        <w:tblLook w:val="0000" w:firstRow="0" w:lastRow="0" w:firstColumn="0" w:lastColumn="0" w:noHBand="0" w:noVBand="0"/>
      </w:tblPr>
      <w:tblGrid>
        <w:gridCol w:w="1722"/>
        <w:gridCol w:w="1722"/>
        <w:gridCol w:w="1722"/>
        <w:gridCol w:w="1722"/>
      </w:tblGrid>
      <w:tr w:rsidR="00F7151C" w:rsidTr="00F7151C">
        <w:tblPrEx>
          <w:tblCellMar>
            <w:top w:w="0" w:type="dxa"/>
            <w:bottom w:w="0" w:type="dxa"/>
          </w:tblCellMar>
        </w:tblPrEx>
        <w:trPr>
          <w:trHeight w:val="78"/>
        </w:trPr>
        <w:tc>
          <w:tcPr>
            <w:tcW w:w="6888" w:type="dxa"/>
            <w:gridSpan w:val="4"/>
          </w:tcPr>
          <w:p w:rsidR="00F7151C" w:rsidRPr="00F7151C" w:rsidRDefault="00F7151C">
            <w:pPr>
              <w:pStyle w:val="Default"/>
              <w:rPr>
                <w:b/>
                <w:bCs/>
                <w:sz w:val="22"/>
                <w:szCs w:val="22"/>
                <w:u w:val="single"/>
              </w:rPr>
            </w:pPr>
            <w:r w:rsidRPr="00F7151C">
              <w:rPr>
                <w:b/>
                <w:bCs/>
                <w:sz w:val="22"/>
                <w:szCs w:val="22"/>
                <w:u w:val="single"/>
              </w:rPr>
              <w:t xml:space="preserve">MAP NATIONAL READING NORMS </w:t>
            </w:r>
          </w:p>
          <w:p w:rsidR="00F7151C" w:rsidRPr="00F7151C" w:rsidRDefault="00F7151C">
            <w:pPr>
              <w:pStyle w:val="Default"/>
              <w:rPr>
                <w:sz w:val="6"/>
                <w:szCs w:val="6"/>
              </w:rPr>
            </w:pPr>
          </w:p>
        </w:tc>
      </w:tr>
      <w:tr w:rsidR="00F7151C" w:rsidTr="00F7151C">
        <w:tblPrEx>
          <w:tblCellMar>
            <w:top w:w="0" w:type="dxa"/>
            <w:bottom w:w="0" w:type="dxa"/>
          </w:tblCellMar>
        </w:tblPrEx>
        <w:trPr>
          <w:trHeight w:val="78"/>
        </w:trPr>
        <w:tc>
          <w:tcPr>
            <w:tcW w:w="6888" w:type="dxa"/>
            <w:gridSpan w:val="4"/>
          </w:tcPr>
          <w:p w:rsidR="00F7151C" w:rsidRDefault="00F7151C" w:rsidP="00F7151C">
            <w:pPr>
              <w:pStyle w:val="Default"/>
              <w:rPr>
                <w:sz w:val="22"/>
                <w:szCs w:val="22"/>
              </w:rPr>
            </w:pPr>
            <w:r>
              <w:rPr>
                <w:b/>
                <w:bCs/>
                <w:sz w:val="22"/>
                <w:szCs w:val="22"/>
              </w:rPr>
              <w:t xml:space="preserve">                       B</w:t>
            </w:r>
            <w:r>
              <w:rPr>
                <w:b/>
                <w:bCs/>
                <w:sz w:val="22"/>
                <w:szCs w:val="22"/>
              </w:rPr>
              <w:t>egin-Year</w:t>
            </w:r>
            <w:r>
              <w:rPr>
                <w:b/>
                <w:bCs/>
                <w:sz w:val="22"/>
                <w:szCs w:val="22"/>
              </w:rPr>
              <w:t xml:space="preserve">              </w:t>
            </w:r>
            <w:r>
              <w:rPr>
                <w:b/>
                <w:bCs/>
                <w:sz w:val="22"/>
                <w:szCs w:val="22"/>
              </w:rPr>
              <w:t>Mid-</w:t>
            </w:r>
            <w:r>
              <w:rPr>
                <w:b/>
                <w:bCs/>
                <w:sz w:val="22"/>
                <w:szCs w:val="22"/>
              </w:rPr>
              <w:t>Y</w:t>
            </w:r>
            <w:r>
              <w:rPr>
                <w:b/>
                <w:bCs/>
                <w:sz w:val="22"/>
                <w:szCs w:val="22"/>
              </w:rPr>
              <w:t xml:space="preserve">ear </w:t>
            </w:r>
            <w:r>
              <w:rPr>
                <w:b/>
                <w:bCs/>
                <w:sz w:val="22"/>
                <w:szCs w:val="22"/>
              </w:rPr>
              <w:t xml:space="preserve">           </w:t>
            </w:r>
            <w:r>
              <w:rPr>
                <w:b/>
                <w:bCs/>
                <w:sz w:val="22"/>
                <w:szCs w:val="22"/>
              </w:rPr>
              <w:t xml:space="preserve">End-Year </w:t>
            </w:r>
          </w:p>
        </w:tc>
      </w:tr>
      <w:tr w:rsidR="00F7151C" w:rsidTr="00F7151C">
        <w:tblPrEx>
          <w:tblCellMar>
            <w:top w:w="0" w:type="dxa"/>
            <w:bottom w:w="0" w:type="dxa"/>
          </w:tblCellMar>
        </w:tblPrEx>
        <w:trPr>
          <w:trHeight w:val="251"/>
        </w:trPr>
        <w:tc>
          <w:tcPr>
            <w:tcW w:w="1722" w:type="dxa"/>
          </w:tcPr>
          <w:p w:rsidR="00F7151C" w:rsidRDefault="00F7151C">
            <w:pPr>
              <w:pStyle w:val="Default"/>
              <w:rPr>
                <w:sz w:val="22"/>
                <w:szCs w:val="22"/>
              </w:rPr>
            </w:pPr>
            <w:r>
              <w:rPr>
                <w:b/>
                <w:bCs/>
                <w:sz w:val="22"/>
                <w:szCs w:val="22"/>
              </w:rPr>
              <w:t xml:space="preserve">Grade </w:t>
            </w:r>
          </w:p>
        </w:tc>
        <w:tc>
          <w:tcPr>
            <w:tcW w:w="1722" w:type="dxa"/>
          </w:tcPr>
          <w:p w:rsidR="00F7151C" w:rsidRDefault="00F7151C">
            <w:pPr>
              <w:pStyle w:val="Default"/>
              <w:rPr>
                <w:sz w:val="22"/>
                <w:szCs w:val="22"/>
              </w:rPr>
            </w:pPr>
            <w:r>
              <w:rPr>
                <w:sz w:val="22"/>
                <w:szCs w:val="22"/>
              </w:rPr>
              <w:t xml:space="preserve">Mean RIT Score </w:t>
            </w:r>
          </w:p>
        </w:tc>
        <w:tc>
          <w:tcPr>
            <w:tcW w:w="1722" w:type="dxa"/>
          </w:tcPr>
          <w:p w:rsidR="00F7151C" w:rsidRDefault="00F7151C">
            <w:pPr>
              <w:pStyle w:val="Default"/>
              <w:rPr>
                <w:sz w:val="22"/>
                <w:szCs w:val="22"/>
              </w:rPr>
            </w:pPr>
            <w:r>
              <w:rPr>
                <w:sz w:val="22"/>
                <w:szCs w:val="22"/>
              </w:rPr>
              <w:t xml:space="preserve">Mean RIT Score </w:t>
            </w:r>
          </w:p>
        </w:tc>
        <w:tc>
          <w:tcPr>
            <w:tcW w:w="1722" w:type="dxa"/>
          </w:tcPr>
          <w:p w:rsidR="00F7151C" w:rsidRDefault="00F7151C">
            <w:pPr>
              <w:pStyle w:val="Default"/>
              <w:rPr>
                <w:sz w:val="22"/>
                <w:szCs w:val="22"/>
              </w:rPr>
            </w:pPr>
            <w:r>
              <w:rPr>
                <w:sz w:val="22"/>
                <w:szCs w:val="22"/>
              </w:rPr>
              <w:t xml:space="preserve">Mean RIT Score </w:t>
            </w:r>
          </w:p>
        </w:tc>
      </w:tr>
      <w:tr w:rsidR="00F7151C" w:rsidTr="00F7151C">
        <w:tblPrEx>
          <w:tblCellMar>
            <w:top w:w="0" w:type="dxa"/>
            <w:bottom w:w="0" w:type="dxa"/>
          </w:tblCellMar>
        </w:tblPrEx>
        <w:trPr>
          <w:trHeight w:val="79"/>
        </w:trPr>
        <w:tc>
          <w:tcPr>
            <w:tcW w:w="1722" w:type="dxa"/>
          </w:tcPr>
          <w:p w:rsidR="00F7151C" w:rsidRDefault="00F7151C">
            <w:pPr>
              <w:pStyle w:val="Default"/>
              <w:rPr>
                <w:sz w:val="22"/>
                <w:szCs w:val="22"/>
              </w:rPr>
            </w:pPr>
            <w:r>
              <w:rPr>
                <w:b/>
                <w:bCs/>
                <w:sz w:val="22"/>
                <w:szCs w:val="22"/>
              </w:rPr>
              <w:t xml:space="preserve">Kindergarten </w:t>
            </w:r>
          </w:p>
        </w:tc>
        <w:tc>
          <w:tcPr>
            <w:tcW w:w="1722" w:type="dxa"/>
          </w:tcPr>
          <w:p w:rsidR="00F7151C" w:rsidRDefault="00F7151C">
            <w:pPr>
              <w:pStyle w:val="Default"/>
              <w:rPr>
                <w:sz w:val="22"/>
                <w:szCs w:val="22"/>
              </w:rPr>
            </w:pPr>
            <w:r>
              <w:rPr>
                <w:sz w:val="22"/>
                <w:szCs w:val="22"/>
              </w:rPr>
              <w:t xml:space="preserve">141.0 </w:t>
            </w:r>
          </w:p>
        </w:tc>
        <w:tc>
          <w:tcPr>
            <w:tcW w:w="1722" w:type="dxa"/>
          </w:tcPr>
          <w:p w:rsidR="00F7151C" w:rsidRDefault="00F7151C">
            <w:pPr>
              <w:pStyle w:val="Default"/>
              <w:rPr>
                <w:sz w:val="22"/>
                <w:szCs w:val="22"/>
              </w:rPr>
            </w:pPr>
            <w:r>
              <w:rPr>
                <w:sz w:val="22"/>
                <w:szCs w:val="22"/>
              </w:rPr>
              <w:t xml:space="preserve">151.3 </w:t>
            </w:r>
          </w:p>
        </w:tc>
        <w:tc>
          <w:tcPr>
            <w:tcW w:w="1722" w:type="dxa"/>
          </w:tcPr>
          <w:p w:rsidR="00F7151C" w:rsidRDefault="00F7151C">
            <w:pPr>
              <w:pStyle w:val="Default"/>
              <w:rPr>
                <w:sz w:val="22"/>
                <w:szCs w:val="22"/>
              </w:rPr>
            </w:pPr>
            <w:r>
              <w:rPr>
                <w:sz w:val="22"/>
                <w:szCs w:val="22"/>
              </w:rPr>
              <w:t xml:space="preserve">158.1 </w:t>
            </w:r>
          </w:p>
        </w:tc>
      </w:tr>
      <w:tr w:rsidR="00F7151C" w:rsidTr="00F7151C">
        <w:tblPrEx>
          <w:tblCellMar>
            <w:top w:w="0" w:type="dxa"/>
            <w:bottom w:w="0" w:type="dxa"/>
          </w:tblCellMar>
        </w:tblPrEx>
        <w:trPr>
          <w:trHeight w:val="380"/>
        </w:trPr>
        <w:tc>
          <w:tcPr>
            <w:tcW w:w="6888" w:type="dxa"/>
            <w:gridSpan w:val="4"/>
          </w:tcPr>
          <w:p w:rsidR="00F7151C" w:rsidRDefault="00F7151C">
            <w:pPr>
              <w:pStyle w:val="Default"/>
              <w:rPr>
                <w:sz w:val="22"/>
                <w:szCs w:val="22"/>
              </w:rPr>
            </w:pPr>
            <w:r>
              <w:rPr>
                <w:sz w:val="22"/>
                <w:szCs w:val="22"/>
              </w:rPr>
              <w:t>-------------------------------------------------------------------------------------</w:t>
            </w:r>
          </w:p>
        </w:tc>
      </w:tr>
      <w:tr w:rsidR="00F7151C" w:rsidTr="00F7151C">
        <w:tblPrEx>
          <w:tblCellMar>
            <w:top w:w="0" w:type="dxa"/>
            <w:bottom w:w="0" w:type="dxa"/>
          </w:tblCellMar>
        </w:tblPrEx>
        <w:trPr>
          <w:trHeight w:val="79"/>
        </w:trPr>
        <w:tc>
          <w:tcPr>
            <w:tcW w:w="6888" w:type="dxa"/>
            <w:gridSpan w:val="4"/>
          </w:tcPr>
          <w:p w:rsidR="00F7151C" w:rsidRPr="00F7151C" w:rsidRDefault="00F7151C">
            <w:pPr>
              <w:pStyle w:val="Default"/>
              <w:rPr>
                <w:b/>
                <w:bCs/>
                <w:sz w:val="22"/>
                <w:szCs w:val="22"/>
                <w:u w:val="single"/>
              </w:rPr>
            </w:pPr>
            <w:r w:rsidRPr="00F7151C">
              <w:rPr>
                <w:b/>
                <w:bCs/>
                <w:sz w:val="22"/>
                <w:szCs w:val="22"/>
                <w:u w:val="single"/>
              </w:rPr>
              <w:t>MAP NATIONAL MATH NORMS</w:t>
            </w:r>
          </w:p>
          <w:p w:rsidR="00F7151C" w:rsidRPr="00F7151C" w:rsidRDefault="00F7151C">
            <w:pPr>
              <w:pStyle w:val="Default"/>
              <w:rPr>
                <w:sz w:val="6"/>
                <w:szCs w:val="6"/>
              </w:rPr>
            </w:pPr>
            <w:r>
              <w:rPr>
                <w:sz w:val="22"/>
                <w:szCs w:val="22"/>
              </w:rPr>
              <w:t xml:space="preserve"> </w:t>
            </w:r>
          </w:p>
        </w:tc>
      </w:tr>
      <w:tr w:rsidR="00F7151C" w:rsidTr="00F7151C">
        <w:tblPrEx>
          <w:tblCellMar>
            <w:top w:w="0" w:type="dxa"/>
            <w:bottom w:w="0" w:type="dxa"/>
          </w:tblCellMar>
        </w:tblPrEx>
        <w:trPr>
          <w:trHeight w:val="78"/>
        </w:trPr>
        <w:tc>
          <w:tcPr>
            <w:tcW w:w="6888" w:type="dxa"/>
            <w:gridSpan w:val="4"/>
          </w:tcPr>
          <w:p w:rsidR="00F7151C" w:rsidRDefault="00F7151C" w:rsidP="00F7151C">
            <w:pPr>
              <w:pStyle w:val="Default"/>
              <w:rPr>
                <w:sz w:val="22"/>
                <w:szCs w:val="22"/>
              </w:rPr>
            </w:pPr>
            <w:r>
              <w:rPr>
                <w:b/>
                <w:bCs/>
                <w:sz w:val="22"/>
                <w:szCs w:val="22"/>
              </w:rPr>
              <w:t xml:space="preserve">                         </w:t>
            </w:r>
            <w:r>
              <w:rPr>
                <w:b/>
                <w:bCs/>
                <w:sz w:val="22"/>
                <w:szCs w:val="22"/>
              </w:rPr>
              <w:t>Begin-</w:t>
            </w:r>
            <w:r>
              <w:rPr>
                <w:b/>
                <w:bCs/>
                <w:sz w:val="22"/>
                <w:szCs w:val="22"/>
              </w:rPr>
              <w:t xml:space="preserve">Year            </w:t>
            </w:r>
            <w:r>
              <w:rPr>
                <w:b/>
                <w:bCs/>
                <w:sz w:val="22"/>
                <w:szCs w:val="22"/>
              </w:rPr>
              <w:t xml:space="preserve">Mid-Year </w:t>
            </w:r>
            <w:r>
              <w:rPr>
                <w:b/>
                <w:bCs/>
                <w:sz w:val="22"/>
                <w:szCs w:val="22"/>
              </w:rPr>
              <w:t xml:space="preserve">           </w:t>
            </w:r>
            <w:r>
              <w:rPr>
                <w:b/>
                <w:bCs/>
                <w:sz w:val="22"/>
                <w:szCs w:val="22"/>
              </w:rPr>
              <w:t xml:space="preserve">End-Year </w:t>
            </w:r>
          </w:p>
        </w:tc>
      </w:tr>
      <w:tr w:rsidR="00F7151C" w:rsidTr="00F7151C">
        <w:tblPrEx>
          <w:tblCellMar>
            <w:top w:w="0" w:type="dxa"/>
            <w:bottom w:w="0" w:type="dxa"/>
          </w:tblCellMar>
        </w:tblPrEx>
        <w:trPr>
          <w:trHeight w:val="251"/>
        </w:trPr>
        <w:tc>
          <w:tcPr>
            <w:tcW w:w="1722" w:type="dxa"/>
          </w:tcPr>
          <w:p w:rsidR="00F7151C" w:rsidRDefault="00F7151C">
            <w:pPr>
              <w:pStyle w:val="Default"/>
              <w:rPr>
                <w:sz w:val="22"/>
                <w:szCs w:val="22"/>
              </w:rPr>
            </w:pPr>
            <w:r>
              <w:rPr>
                <w:b/>
                <w:bCs/>
                <w:sz w:val="22"/>
                <w:szCs w:val="22"/>
              </w:rPr>
              <w:t xml:space="preserve">Grade </w:t>
            </w:r>
          </w:p>
        </w:tc>
        <w:tc>
          <w:tcPr>
            <w:tcW w:w="1722" w:type="dxa"/>
          </w:tcPr>
          <w:p w:rsidR="00F7151C" w:rsidRDefault="00F7151C">
            <w:pPr>
              <w:pStyle w:val="Default"/>
              <w:rPr>
                <w:sz w:val="22"/>
                <w:szCs w:val="22"/>
              </w:rPr>
            </w:pPr>
            <w:r>
              <w:rPr>
                <w:sz w:val="22"/>
                <w:szCs w:val="22"/>
              </w:rPr>
              <w:t xml:space="preserve">Mean RIT Score </w:t>
            </w:r>
          </w:p>
        </w:tc>
        <w:tc>
          <w:tcPr>
            <w:tcW w:w="1722" w:type="dxa"/>
          </w:tcPr>
          <w:p w:rsidR="00F7151C" w:rsidRDefault="00F7151C">
            <w:pPr>
              <w:pStyle w:val="Default"/>
              <w:rPr>
                <w:sz w:val="22"/>
                <w:szCs w:val="22"/>
              </w:rPr>
            </w:pPr>
            <w:r>
              <w:rPr>
                <w:sz w:val="22"/>
                <w:szCs w:val="22"/>
              </w:rPr>
              <w:t xml:space="preserve">Mean RIT Score </w:t>
            </w:r>
          </w:p>
        </w:tc>
        <w:tc>
          <w:tcPr>
            <w:tcW w:w="1722" w:type="dxa"/>
          </w:tcPr>
          <w:p w:rsidR="00F7151C" w:rsidRDefault="00F7151C">
            <w:pPr>
              <w:pStyle w:val="Default"/>
              <w:rPr>
                <w:sz w:val="22"/>
                <w:szCs w:val="22"/>
              </w:rPr>
            </w:pPr>
            <w:r>
              <w:rPr>
                <w:sz w:val="22"/>
                <w:szCs w:val="22"/>
              </w:rPr>
              <w:t xml:space="preserve">Mean RIT Score </w:t>
            </w:r>
          </w:p>
        </w:tc>
      </w:tr>
      <w:tr w:rsidR="00F7151C" w:rsidTr="00F7151C">
        <w:tblPrEx>
          <w:tblCellMar>
            <w:top w:w="0" w:type="dxa"/>
            <w:bottom w:w="0" w:type="dxa"/>
          </w:tblCellMar>
        </w:tblPrEx>
        <w:trPr>
          <w:trHeight w:val="319"/>
        </w:trPr>
        <w:tc>
          <w:tcPr>
            <w:tcW w:w="1722" w:type="dxa"/>
          </w:tcPr>
          <w:p w:rsidR="00F7151C" w:rsidRDefault="00F7151C">
            <w:pPr>
              <w:pStyle w:val="Default"/>
              <w:rPr>
                <w:sz w:val="22"/>
                <w:szCs w:val="22"/>
              </w:rPr>
            </w:pPr>
            <w:r>
              <w:rPr>
                <w:b/>
                <w:bCs/>
                <w:sz w:val="22"/>
                <w:szCs w:val="22"/>
              </w:rPr>
              <w:t xml:space="preserve">Kindergarten </w:t>
            </w:r>
          </w:p>
        </w:tc>
        <w:tc>
          <w:tcPr>
            <w:tcW w:w="1722" w:type="dxa"/>
          </w:tcPr>
          <w:p w:rsidR="00F7151C" w:rsidRDefault="00F7151C">
            <w:pPr>
              <w:pStyle w:val="Default"/>
              <w:rPr>
                <w:sz w:val="22"/>
                <w:szCs w:val="22"/>
              </w:rPr>
            </w:pPr>
            <w:r>
              <w:rPr>
                <w:sz w:val="22"/>
                <w:szCs w:val="22"/>
              </w:rPr>
              <w:t xml:space="preserve">141.0 </w:t>
            </w:r>
          </w:p>
        </w:tc>
        <w:tc>
          <w:tcPr>
            <w:tcW w:w="1722" w:type="dxa"/>
          </w:tcPr>
          <w:p w:rsidR="00F7151C" w:rsidRDefault="00F7151C">
            <w:pPr>
              <w:pStyle w:val="Default"/>
              <w:rPr>
                <w:sz w:val="22"/>
                <w:szCs w:val="22"/>
              </w:rPr>
            </w:pPr>
            <w:r>
              <w:rPr>
                <w:sz w:val="22"/>
                <w:szCs w:val="22"/>
              </w:rPr>
              <w:t xml:space="preserve">151.3 </w:t>
            </w:r>
          </w:p>
        </w:tc>
        <w:tc>
          <w:tcPr>
            <w:tcW w:w="1722" w:type="dxa"/>
          </w:tcPr>
          <w:p w:rsidR="00F7151C" w:rsidRDefault="00F7151C">
            <w:pPr>
              <w:pStyle w:val="Default"/>
              <w:rPr>
                <w:sz w:val="22"/>
                <w:szCs w:val="22"/>
              </w:rPr>
            </w:pPr>
            <w:r>
              <w:rPr>
                <w:sz w:val="22"/>
                <w:szCs w:val="22"/>
              </w:rPr>
              <w:t>159</w:t>
            </w:r>
            <w:r>
              <w:rPr>
                <w:sz w:val="22"/>
                <w:szCs w:val="22"/>
              </w:rPr>
              <w:t xml:space="preserve">.1 </w:t>
            </w:r>
          </w:p>
        </w:tc>
      </w:tr>
    </w:tbl>
    <w:p w:rsidR="00F7151C" w:rsidRPr="00DF1D7C" w:rsidRDefault="00F7151C" w:rsidP="004966CE">
      <w:pPr>
        <w:rPr>
          <w:rFonts w:ascii="Calibri" w:hAnsi="Calibri" w:cs="Aharoni"/>
          <w:b/>
          <w:sz w:val="20"/>
          <w:szCs w:val="20"/>
        </w:rPr>
      </w:pPr>
      <w:r w:rsidRPr="00DF1D7C">
        <w:rPr>
          <w:rFonts w:ascii="Calibri" w:hAnsi="Calibri" w:cs="Aharoni"/>
          <w:b/>
          <w:sz w:val="20"/>
          <w:szCs w:val="20"/>
        </w:rPr>
        <w:t>--------------------------------------------------------------------------------------------------------------------------------------------------------------------</w:t>
      </w:r>
    </w:p>
    <w:p w:rsidR="00F7151C" w:rsidRPr="00F7151C" w:rsidRDefault="00F7151C" w:rsidP="00F7151C">
      <w:pPr>
        <w:rPr>
          <w:rFonts w:ascii="Calibri" w:hAnsi="Calibri" w:cs="Arial"/>
          <w:b/>
          <w:sz w:val="28"/>
          <w:szCs w:val="28"/>
          <w:u w:val="single"/>
        </w:rPr>
      </w:pPr>
      <w:r w:rsidRPr="00F7151C">
        <w:rPr>
          <w:rFonts w:ascii="Calibri" w:hAnsi="Calibri" w:cs="Arial"/>
          <w:b/>
          <w:sz w:val="28"/>
          <w:szCs w:val="28"/>
          <w:u w:val="single"/>
        </w:rPr>
        <w:t>HOW TO PREPARE FOR ONLINE TESTING IN KINDERGARTEN!</w:t>
      </w:r>
    </w:p>
    <w:p w:rsidR="00F7151C" w:rsidRDefault="00F7151C" w:rsidP="004966CE">
      <w:pPr>
        <w:rPr>
          <w:sz w:val="16"/>
          <w:szCs w:val="16"/>
        </w:rPr>
      </w:pPr>
      <w:r w:rsidRPr="00F7151C">
        <w:rPr>
          <w:rFonts w:ascii="Calibri" w:hAnsi="Calibri" w:cs="Arial"/>
          <w:sz w:val="28"/>
          <w:szCs w:val="28"/>
        </w:rPr>
        <w:t>When taking any test, the best advice to give your child is to breathe, think carefully and choose the answer that makes the most sense.</w:t>
      </w:r>
      <w:r>
        <w:rPr>
          <w:rFonts w:ascii="Calibri" w:hAnsi="Calibri" w:cs="Arial"/>
          <w:sz w:val="28"/>
          <w:szCs w:val="28"/>
        </w:rPr>
        <w:t xml:space="preserve"> Practice using a mouse and a keyboard. </w:t>
      </w:r>
      <w:r w:rsidRPr="00F7151C">
        <w:rPr>
          <w:rFonts w:ascii="Calibri" w:hAnsi="Calibri" w:cs="Arial"/>
          <w:sz w:val="28"/>
          <w:szCs w:val="28"/>
        </w:rPr>
        <w:t xml:space="preserve"> </w:t>
      </w:r>
    </w:p>
    <w:p w:rsidR="004966CE" w:rsidRPr="004966CE" w:rsidRDefault="004966CE" w:rsidP="004966CE">
      <w:pPr>
        <w:rPr>
          <w:sz w:val="16"/>
          <w:szCs w:val="16"/>
        </w:rPr>
      </w:pPr>
      <w:r>
        <w:rPr>
          <w:sz w:val="16"/>
          <w:szCs w:val="16"/>
        </w:rPr>
        <w:t>--------------------------------------------------------------------------------------------------------------------------------------------------------------------------------------------------</w:t>
      </w:r>
    </w:p>
    <w:p w:rsidR="00F7151C" w:rsidRPr="00F7151C" w:rsidRDefault="00F7151C" w:rsidP="0018042D">
      <w:pPr>
        <w:contextualSpacing/>
        <w:rPr>
          <w:rFonts w:ascii="Arial" w:hAnsi="Arial" w:cs="Arial"/>
          <w:b/>
          <w:sz w:val="32"/>
          <w:szCs w:val="32"/>
        </w:rPr>
      </w:pPr>
      <w:r w:rsidRPr="00F7151C">
        <w:rPr>
          <w:rFonts w:ascii="Arial" w:hAnsi="Arial" w:cs="Arial"/>
          <w:b/>
          <w:sz w:val="32"/>
          <w:szCs w:val="32"/>
        </w:rPr>
        <w:t xml:space="preserve">Fun Websites to Target </w:t>
      </w:r>
      <w:r>
        <w:rPr>
          <w:rFonts w:ascii="Arial" w:hAnsi="Arial" w:cs="Arial"/>
          <w:b/>
          <w:sz w:val="32"/>
          <w:szCs w:val="32"/>
        </w:rPr>
        <w:t>Needed</w:t>
      </w:r>
      <w:r w:rsidRPr="00F7151C">
        <w:rPr>
          <w:rFonts w:ascii="Arial" w:hAnsi="Arial" w:cs="Arial"/>
          <w:b/>
          <w:sz w:val="32"/>
          <w:szCs w:val="32"/>
        </w:rPr>
        <w:t xml:space="preserve"> Skills!</w:t>
      </w:r>
      <w:r w:rsidR="00DF1D7C">
        <w:rPr>
          <w:rFonts w:ascii="Arial" w:hAnsi="Arial" w:cs="Arial"/>
          <w:b/>
          <w:sz w:val="32"/>
          <w:szCs w:val="32"/>
        </w:rPr>
        <w:t xml:space="preserve"> (See class website)</w:t>
      </w:r>
    </w:p>
    <w:p w:rsidR="00F7151C" w:rsidRPr="00F7151C" w:rsidRDefault="00F7151C" w:rsidP="0018042D">
      <w:pPr>
        <w:contextualSpacing/>
        <w:rPr>
          <w:rFonts w:ascii="Arial" w:hAnsi="Arial" w:cs="Arial"/>
          <w:sz w:val="6"/>
          <w:szCs w:val="6"/>
        </w:rPr>
      </w:pPr>
    </w:p>
    <w:p w:rsidR="00F7151C" w:rsidRPr="00DF1D7C" w:rsidRDefault="00F7151C" w:rsidP="00DF1D7C">
      <w:pPr>
        <w:contextualSpacing/>
        <w:rPr>
          <w:rFonts w:ascii="Tahoma" w:hAnsi="Tahoma" w:cs="Tahoma"/>
          <w:b/>
          <w:color w:val="000000"/>
        </w:rPr>
      </w:pPr>
      <w:r w:rsidRPr="00DF1D7C">
        <w:rPr>
          <w:rFonts w:ascii="Tahoma" w:hAnsi="Tahoma" w:cs="Tahoma"/>
          <w:b/>
          <w:color w:val="000000"/>
        </w:rPr>
        <w:t>Sight Words</w:t>
      </w:r>
    </w:p>
    <w:p w:rsidR="00F7151C" w:rsidRDefault="00F7151C" w:rsidP="00DF1D7C">
      <w:pPr>
        <w:contextualSpacing/>
        <w:rPr>
          <w:rFonts w:ascii="Tahoma" w:hAnsi="Tahoma" w:cs="Tahoma"/>
          <w:color w:val="000000"/>
          <w:sz w:val="20"/>
          <w:szCs w:val="20"/>
        </w:rPr>
      </w:pPr>
      <w:hyperlink r:id="rId6" w:tgtFrame="_blank" w:history="1">
        <w:r>
          <w:rPr>
            <w:rStyle w:val="Hyperlink"/>
            <w:rFonts w:ascii="Tahoma" w:hAnsi="Tahoma" w:cs="Tahoma"/>
            <w:sz w:val="20"/>
            <w:szCs w:val="20"/>
          </w:rPr>
          <w:t>http://www.abcya.com/dolch_sight_word_spelling.htm</w:t>
        </w:r>
      </w:hyperlink>
    </w:p>
    <w:p w:rsidR="00F7151C" w:rsidRDefault="00F7151C" w:rsidP="00DF1D7C">
      <w:pPr>
        <w:contextualSpacing/>
        <w:rPr>
          <w:rFonts w:ascii="Tahoma" w:hAnsi="Tahoma" w:cs="Tahoma"/>
          <w:color w:val="000000"/>
          <w:sz w:val="20"/>
          <w:szCs w:val="20"/>
        </w:rPr>
      </w:pPr>
      <w:hyperlink r:id="rId7" w:tgtFrame="_blank" w:history="1">
        <w:r>
          <w:rPr>
            <w:rStyle w:val="Hyperlink"/>
            <w:rFonts w:ascii="Tahoma" w:hAnsi="Tahoma" w:cs="Tahoma"/>
            <w:sz w:val="20"/>
            <w:szCs w:val="20"/>
          </w:rPr>
          <w:t>http://www.abcya.com/dolch_sight_word_bingo.htm</w:t>
        </w:r>
      </w:hyperlink>
    </w:p>
    <w:p w:rsidR="00F7151C" w:rsidRDefault="00F7151C" w:rsidP="00DF1D7C">
      <w:pPr>
        <w:contextualSpacing/>
        <w:rPr>
          <w:rFonts w:ascii="Tahoma" w:hAnsi="Tahoma" w:cs="Tahoma"/>
          <w:color w:val="000000"/>
          <w:sz w:val="20"/>
          <w:szCs w:val="20"/>
        </w:rPr>
      </w:pPr>
      <w:hyperlink r:id="rId8" w:tgtFrame="_blank" w:history="1">
        <w:r>
          <w:rPr>
            <w:rStyle w:val="Hyperlink"/>
            <w:rFonts w:ascii="Tahoma" w:hAnsi="Tahoma" w:cs="Tahoma"/>
            <w:sz w:val="20"/>
            <w:szCs w:val="20"/>
          </w:rPr>
          <w:t>http://www.abcya.com/sight_words_recognition.htm</w:t>
        </w:r>
      </w:hyperlink>
    </w:p>
    <w:p w:rsidR="00F7151C" w:rsidRPr="00F7151C" w:rsidRDefault="00F7151C" w:rsidP="00F7151C">
      <w:pPr>
        <w:rPr>
          <w:rFonts w:ascii="Tahoma" w:hAnsi="Tahoma" w:cs="Tahoma"/>
          <w:color w:val="000000"/>
          <w:sz w:val="16"/>
          <w:szCs w:val="16"/>
        </w:rPr>
      </w:pPr>
      <w:r>
        <w:rPr>
          <w:rFonts w:ascii="Tahoma" w:hAnsi="Tahoma" w:cs="Tahoma"/>
          <w:color w:val="000000"/>
          <w:sz w:val="20"/>
          <w:szCs w:val="20"/>
        </w:rPr>
        <w:t> </w:t>
      </w:r>
      <w:bookmarkStart w:id="0" w:name="_GoBack"/>
      <w:bookmarkEnd w:id="0"/>
    </w:p>
    <w:p w:rsidR="00F7151C" w:rsidRPr="00DF1D7C" w:rsidRDefault="00F7151C" w:rsidP="00F7151C">
      <w:pPr>
        <w:rPr>
          <w:rFonts w:ascii="Tahoma" w:hAnsi="Tahoma" w:cs="Tahoma"/>
          <w:b/>
          <w:color w:val="000000"/>
        </w:rPr>
      </w:pPr>
      <w:r w:rsidRPr="00DF1D7C">
        <w:rPr>
          <w:rFonts w:ascii="Tahoma" w:hAnsi="Tahoma" w:cs="Tahoma"/>
          <w:b/>
          <w:color w:val="000000"/>
        </w:rPr>
        <w:t>Letter M</w:t>
      </w:r>
      <w:r w:rsidRPr="00DF1D7C">
        <w:rPr>
          <w:rFonts w:ascii="Tahoma" w:hAnsi="Tahoma" w:cs="Tahoma"/>
          <w:b/>
          <w:color w:val="000000"/>
        </w:rPr>
        <w:t>atch</w:t>
      </w:r>
      <w:r w:rsidRPr="00DF1D7C">
        <w:rPr>
          <w:rFonts w:ascii="Tahoma" w:hAnsi="Tahoma" w:cs="Tahoma"/>
          <w:b/>
          <w:color w:val="000000"/>
        </w:rPr>
        <w:t>ing</w:t>
      </w:r>
    </w:p>
    <w:p w:rsidR="00F7151C" w:rsidRDefault="00F7151C" w:rsidP="00F7151C">
      <w:pPr>
        <w:rPr>
          <w:rFonts w:ascii="Tahoma" w:hAnsi="Tahoma" w:cs="Tahoma"/>
          <w:color w:val="000000"/>
          <w:sz w:val="20"/>
          <w:szCs w:val="20"/>
        </w:rPr>
      </w:pPr>
      <w:hyperlink r:id="rId9" w:tgtFrame="_blank" w:history="1">
        <w:r>
          <w:rPr>
            <w:rStyle w:val="Hyperlink"/>
            <w:rFonts w:ascii="Tahoma" w:hAnsi="Tahoma" w:cs="Tahoma"/>
            <w:sz w:val="20"/>
            <w:szCs w:val="20"/>
          </w:rPr>
          <w:t>http://www.abcya.com/letter_match_uppercase_lowercase.htm</w:t>
        </w:r>
      </w:hyperlink>
    </w:p>
    <w:p w:rsidR="00F7151C" w:rsidRDefault="00F7151C" w:rsidP="00F7151C">
      <w:pPr>
        <w:rPr>
          <w:rFonts w:ascii="Tahoma" w:hAnsi="Tahoma" w:cs="Tahoma"/>
          <w:color w:val="000000"/>
          <w:sz w:val="20"/>
          <w:szCs w:val="20"/>
        </w:rPr>
      </w:pPr>
      <w:hyperlink r:id="rId10" w:tgtFrame="_blank" w:history="1">
        <w:r>
          <w:rPr>
            <w:rStyle w:val="Hyperlink"/>
            <w:rFonts w:ascii="Tahoma" w:hAnsi="Tahoma" w:cs="Tahoma"/>
            <w:sz w:val="20"/>
            <w:szCs w:val="20"/>
          </w:rPr>
          <w:t>http://www.abcya.com/uppercase_lowercase_letter_matching.htm</w:t>
        </w:r>
      </w:hyperlink>
      <w:r>
        <w:rPr>
          <w:rFonts w:ascii="Tahoma" w:hAnsi="Tahoma" w:cs="Tahoma"/>
          <w:color w:val="000000"/>
          <w:sz w:val="20"/>
          <w:szCs w:val="20"/>
        </w:rPr>
        <w:t> </w:t>
      </w:r>
    </w:p>
    <w:p w:rsidR="00F7151C" w:rsidRDefault="00F7151C" w:rsidP="00F7151C">
      <w:pPr>
        <w:rPr>
          <w:rFonts w:ascii="Tahoma" w:hAnsi="Tahoma" w:cs="Tahoma"/>
          <w:color w:val="000000"/>
          <w:sz w:val="20"/>
          <w:szCs w:val="20"/>
        </w:rPr>
      </w:pPr>
      <w:r>
        <w:rPr>
          <w:rFonts w:ascii="Tahoma" w:hAnsi="Tahoma" w:cs="Tahoma"/>
          <w:color w:val="000000"/>
          <w:sz w:val="20"/>
          <w:szCs w:val="20"/>
        </w:rPr>
        <w:t> </w:t>
      </w:r>
    </w:p>
    <w:p w:rsidR="00F7151C" w:rsidRPr="00F7151C" w:rsidRDefault="00F7151C" w:rsidP="00F7151C">
      <w:pPr>
        <w:rPr>
          <w:rFonts w:ascii="Tahoma" w:hAnsi="Tahoma" w:cs="Tahoma"/>
          <w:b/>
          <w:color w:val="000000"/>
          <w:sz w:val="32"/>
          <w:szCs w:val="32"/>
          <w:u w:val="single"/>
        </w:rPr>
      </w:pPr>
      <w:r w:rsidRPr="00F7151C">
        <w:rPr>
          <w:rFonts w:ascii="Tahoma" w:hAnsi="Tahoma" w:cs="Tahoma"/>
          <w:b/>
          <w:color w:val="000000"/>
          <w:sz w:val="32"/>
          <w:szCs w:val="32"/>
          <w:u w:val="single"/>
        </w:rPr>
        <w:t>PLEASE watch your child form letters and correct their errors!</w:t>
      </w:r>
    </w:p>
    <w:p w:rsidR="00F7151C" w:rsidRDefault="00F7151C" w:rsidP="00F7151C">
      <w:pPr>
        <w:rPr>
          <w:rFonts w:ascii="Tahoma" w:hAnsi="Tahoma" w:cs="Tahoma"/>
          <w:color w:val="000000"/>
          <w:sz w:val="20"/>
          <w:szCs w:val="20"/>
        </w:rPr>
      </w:pPr>
    </w:p>
    <w:p w:rsidR="00F7151C" w:rsidRDefault="00F7151C" w:rsidP="00F7151C">
      <w:pPr>
        <w:rPr>
          <w:rFonts w:ascii="Tahoma" w:hAnsi="Tahoma" w:cs="Tahoma"/>
          <w:color w:val="000000"/>
          <w:sz w:val="20"/>
          <w:szCs w:val="20"/>
        </w:rPr>
      </w:pPr>
      <w:r w:rsidRPr="00DF1D7C">
        <w:rPr>
          <w:rFonts w:ascii="Tahoma" w:hAnsi="Tahoma" w:cs="Tahoma"/>
          <w:b/>
          <w:color w:val="000000"/>
        </w:rPr>
        <w:t>Letter Tracing Practice</w:t>
      </w:r>
      <w:r w:rsidR="00DF1D7C">
        <w:rPr>
          <w:rFonts w:ascii="Tahoma" w:hAnsi="Tahoma" w:cs="Tahoma"/>
          <w:b/>
          <w:color w:val="000000"/>
        </w:rPr>
        <w:t xml:space="preserve">: </w:t>
      </w:r>
      <w:r w:rsidRPr="00DF1D7C">
        <w:rPr>
          <w:rFonts w:ascii="Tahoma" w:hAnsi="Tahoma" w:cs="Tahoma"/>
          <w:b/>
          <w:color w:val="000000"/>
        </w:rPr>
        <w:t>This website DOES</w:t>
      </w:r>
      <w:r w:rsidRPr="00DF1D7C">
        <w:rPr>
          <w:rFonts w:ascii="Tahoma" w:hAnsi="Tahoma" w:cs="Tahoma"/>
          <w:b/>
          <w:color w:val="000000"/>
        </w:rPr>
        <w:t xml:space="preserve"> correct</w:t>
      </w:r>
      <w:r w:rsidRPr="00DF1D7C">
        <w:rPr>
          <w:rFonts w:ascii="Tahoma" w:hAnsi="Tahoma" w:cs="Tahoma"/>
          <w:b/>
          <w:color w:val="000000"/>
        </w:rPr>
        <w:t xml:space="preserve"> any </w:t>
      </w:r>
      <w:r w:rsidRPr="00DF1D7C">
        <w:rPr>
          <w:rFonts w:ascii="Tahoma" w:hAnsi="Tahoma" w:cs="Tahoma"/>
          <w:b/>
          <w:color w:val="000000"/>
        </w:rPr>
        <w:t>errors</w:t>
      </w:r>
      <w:r w:rsidRPr="00DF1D7C">
        <w:rPr>
          <w:rFonts w:ascii="Tahoma" w:hAnsi="Tahoma" w:cs="Tahoma"/>
          <w:b/>
          <w:color w:val="000000"/>
        </w:rPr>
        <w:t xml:space="preserve"> as the child makes them</w:t>
      </w:r>
      <w:r w:rsidR="00DF1D7C">
        <w:rPr>
          <w:rFonts w:ascii="Tahoma" w:hAnsi="Tahoma" w:cs="Tahoma"/>
          <w:b/>
          <w:color w:val="000000"/>
        </w:rPr>
        <w:t>!!!</w:t>
      </w:r>
      <w:r>
        <w:rPr>
          <w:rFonts w:ascii="Tahoma" w:hAnsi="Tahoma" w:cs="Tahoma"/>
          <w:color w:val="000000"/>
          <w:sz w:val="20"/>
          <w:szCs w:val="20"/>
        </w:rPr>
        <w:t xml:space="preserve">  </w:t>
      </w:r>
    </w:p>
    <w:p w:rsidR="00F7151C" w:rsidRDefault="00F7151C" w:rsidP="00F7151C">
      <w:pPr>
        <w:rPr>
          <w:rFonts w:ascii="Tahoma" w:hAnsi="Tahoma" w:cs="Tahoma"/>
          <w:color w:val="000000"/>
          <w:sz w:val="20"/>
          <w:szCs w:val="20"/>
        </w:rPr>
      </w:pPr>
      <w:hyperlink r:id="rId11" w:tgtFrame="_blank" w:history="1">
        <w:r>
          <w:rPr>
            <w:rStyle w:val="Hyperlink"/>
            <w:rFonts w:ascii="Tahoma" w:hAnsi="Tahoma" w:cs="Tahoma"/>
            <w:sz w:val="20"/>
            <w:szCs w:val="20"/>
          </w:rPr>
          <w:t>http://www.abcya.com/letter_trace.htm</w:t>
        </w:r>
      </w:hyperlink>
    </w:p>
    <w:p w:rsidR="00F7151C" w:rsidRDefault="00F7151C" w:rsidP="00F7151C">
      <w:pPr>
        <w:rPr>
          <w:rFonts w:ascii="Tahoma" w:hAnsi="Tahoma" w:cs="Tahoma"/>
          <w:color w:val="000000"/>
          <w:sz w:val="20"/>
          <w:szCs w:val="20"/>
        </w:rPr>
      </w:pPr>
      <w:r>
        <w:rPr>
          <w:rFonts w:ascii="Tahoma" w:hAnsi="Tahoma" w:cs="Tahoma"/>
          <w:color w:val="000000"/>
          <w:sz w:val="20"/>
          <w:szCs w:val="20"/>
        </w:rPr>
        <w:t> </w:t>
      </w:r>
    </w:p>
    <w:sectPr w:rsidR="00F7151C" w:rsidSect="00702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6C1"/>
    <w:multiLevelType w:val="multilevel"/>
    <w:tmpl w:val="58260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F7C52"/>
    <w:multiLevelType w:val="hybridMultilevel"/>
    <w:tmpl w:val="DE1C9D1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C2340"/>
    <w:multiLevelType w:val="hybridMultilevel"/>
    <w:tmpl w:val="EC26192E"/>
    <w:lvl w:ilvl="0" w:tplc="3EFCB7B6">
      <w:start w:val="1"/>
      <w:numFmt w:val="decimal"/>
      <w:lvlText w:val="%1)"/>
      <w:lvlJc w:val="left"/>
      <w:pPr>
        <w:ind w:left="720" w:hanging="360"/>
      </w:pPr>
      <w:rPr>
        <w:rFonts w:ascii="Tahoma" w:eastAsia="Arial Unicode MS"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512"/>
    <w:rsid w:val="00057A44"/>
    <w:rsid w:val="000E0512"/>
    <w:rsid w:val="00111AF9"/>
    <w:rsid w:val="00164AE5"/>
    <w:rsid w:val="0018042D"/>
    <w:rsid w:val="002F2EF2"/>
    <w:rsid w:val="00306F0F"/>
    <w:rsid w:val="00323D08"/>
    <w:rsid w:val="003B25B1"/>
    <w:rsid w:val="00420061"/>
    <w:rsid w:val="004966CE"/>
    <w:rsid w:val="0053185B"/>
    <w:rsid w:val="006D5A37"/>
    <w:rsid w:val="00702327"/>
    <w:rsid w:val="009108F0"/>
    <w:rsid w:val="00A11499"/>
    <w:rsid w:val="00B27D28"/>
    <w:rsid w:val="00B64AF8"/>
    <w:rsid w:val="00BF2683"/>
    <w:rsid w:val="00C06F60"/>
    <w:rsid w:val="00CB4252"/>
    <w:rsid w:val="00D40794"/>
    <w:rsid w:val="00D73E7C"/>
    <w:rsid w:val="00DF1D7C"/>
    <w:rsid w:val="00E05F82"/>
    <w:rsid w:val="00EF1D74"/>
    <w:rsid w:val="00F67559"/>
    <w:rsid w:val="00F7151C"/>
    <w:rsid w:val="00FB7B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rFonts w:ascii="Comic Sans MS" w:hAnsi="Comic Sans MS"/>
      <w:sz w:val="16"/>
      <w:u w:val="single"/>
    </w:rPr>
  </w:style>
  <w:style w:type="paragraph" w:styleId="Heading5">
    <w:name w:val="heading 5"/>
    <w:basedOn w:val="Normal"/>
    <w:next w:val="Normal"/>
    <w:qFormat/>
    <w:pPr>
      <w:keepNext/>
      <w:autoSpaceDE w:val="0"/>
      <w:autoSpaceDN w:val="0"/>
      <w:outlineLvl w:val="4"/>
    </w:pPr>
    <w:rPr>
      <w:rFonts w:ascii="Arial" w:hAnsi="Arial" w:cs="Arial"/>
    </w:rPr>
  </w:style>
  <w:style w:type="paragraph" w:styleId="Heading6">
    <w:name w:val="heading 6"/>
    <w:basedOn w:val="Normal"/>
    <w:next w:val="Normal"/>
    <w:qFormat/>
    <w:pPr>
      <w:keepNext/>
      <w:outlineLvl w:val="5"/>
    </w:pPr>
    <w:rPr>
      <w:rFonts w:ascii="Arial" w:hAnsi="Arial" w:cs="Arial"/>
      <w:b/>
      <w:sz w:val="20"/>
      <w:szCs w:val="1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unhideWhenUsed/>
    <w:rsid w:val="00057A44"/>
    <w:pPr>
      <w:spacing w:before="100" w:beforeAutospacing="1" w:after="100" w:afterAutospacing="1"/>
    </w:pPr>
  </w:style>
  <w:style w:type="character" w:styleId="Emphasis">
    <w:name w:val="Emphasis"/>
    <w:uiPriority w:val="20"/>
    <w:qFormat/>
    <w:rsid w:val="00057A44"/>
    <w:rPr>
      <w:i/>
      <w:iCs/>
    </w:rPr>
  </w:style>
  <w:style w:type="character" w:styleId="Strong">
    <w:name w:val="Strong"/>
    <w:uiPriority w:val="22"/>
    <w:qFormat/>
    <w:rsid w:val="00057A44"/>
    <w:rPr>
      <w:b/>
      <w:bCs/>
    </w:rPr>
  </w:style>
  <w:style w:type="paragraph" w:customStyle="1" w:styleId="Default">
    <w:name w:val="Default"/>
    <w:rsid w:val="00F715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756">
      <w:bodyDiv w:val="1"/>
      <w:marLeft w:val="0"/>
      <w:marRight w:val="0"/>
      <w:marTop w:val="0"/>
      <w:marBottom w:val="0"/>
      <w:divBdr>
        <w:top w:val="none" w:sz="0" w:space="0" w:color="auto"/>
        <w:left w:val="none" w:sz="0" w:space="0" w:color="auto"/>
        <w:bottom w:val="none" w:sz="0" w:space="0" w:color="auto"/>
        <w:right w:val="none" w:sz="0" w:space="0" w:color="auto"/>
      </w:divBdr>
      <w:divsChild>
        <w:div w:id="1090393984">
          <w:marLeft w:val="0"/>
          <w:marRight w:val="0"/>
          <w:marTop w:val="0"/>
          <w:marBottom w:val="0"/>
          <w:divBdr>
            <w:top w:val="none" w:sz="0" w:space="0" w:color="auto"/>
            <w:left w:val="none" w:sz="0" w:space="0" w:color="auto"/>
            <w:bottom w:val="none" w:sz="0" w:space="0" w:color="auto"/>
            <w:right w:val="none" w:sz="0" w:space="0" w:color="auto"/>
          </w:divBdr>
          <w:divsChild>
            <w:div w:id="1257792322">
              <w:marLeft w:val="0"/>
              <w:marRight w:val="0"/>
              <w:marTop w:val="0"/>
              <w:marBottom w:val="0"/>
              <w:divBdr>
                <w:top w:val="none" w:sz="0" w:space="0" w:color="auto"/>
                <w:left w:val="none" w:sz="0" w:space="0" w:color="auto"/>
                <w:bottom w:val="none" w:sz="0" w:space="0" w:color="auto"/>
                <w:right w:val="none" w:sz="0" w:space="0" w:color="auto"/>
              </w:divBdr>
            </w:div>
            <w:div w:id="2104956204">
              <w:marLeft w:val="0"/>
              <w:marRight w:val="0"/>
              <w:marTop w:val="0"/>
              <w:marBottom w:val="0"/>
              <w:divBdr>
                <w:top w:val="none" w:sz="0" w:space="0" w:color="auto"/>
                <w:left w:val="none" w:sz="0" w:space="0" w:color="auto"/>
                <w:bottom w:val="none" w:sz="0" w:space="0" w:color="auto"/>
                <w:right w:val="none" w:sz="0" w:space="0" w:color="auto"/>
              </w:divBdr>
            </w:div>
            <w:div w:id="1006519521">
              <w:marLeft w:val="0"/>
              <w:marRight w:val="0"/>
              <w:marTop w:val="0"/>
              <w:marBottom w:val="0"/>
              <w:divBdr>
                <w:top w:val="none" w:sz="0" w:space="0" w:color="auto"/>
                <w:left w:val="none" w:sz="0" w:space="0" w:color="auto"/>
                <w:bottom w:val="none" w:sz="0" w:space="0" w:color="auto"/>
                <w:right w:val="none" w:sz="0" w:space="0" w:color="auto"/>
              </w:divBdr>
            </w:div>
            <w:div w:id="2067947136">
              <w:marLeft w:val="0"/>
              <w:marRight w:val="0"/>
              <w:marTop w:val="0"/>
              <w:marBottom w:val="0"/>
              <w:divBdr>
                <w:top w:val="none" w:sz="0" w:space="0" w:color="auto"/>
                <w:left w:val="none" w:sz="0" w:space="0" w:color="auto"/>
                <w:bottom w:val="none" w:sz="0" w:space="0" w:color="auto"/>
                <w:right w:val="none" w:sz="0" w:space="0" w:color="auto"/>
              </w:divBdr>
            </w:div>
            <w:div w:id="1755778330">
              <w:marLeft w:val="0"/>
              <w:marRight w:val="0"/>
              <w:marTop w:val="0"/>
              <w:marBottom w:val="0"/>
              <w:divBdr>
                <w:top w:val="none" w:sz="0" w:space="0" w:color="auto"/>
                <w:left w:val="none" w:sz="0" w:space="0" w:color="auto"/>
                <w:bottom w:val="none" w:sz="0" w:space="0" w:color="auto"/>
                <w:right w:val="none" w:sz="0" w:space="0" w:color="auto"/>
              </w:divBdr>
            </w:div>
            <w:div w:id="403916258">
              <w:marLeft w:val="0"/>
              <w:marRight w:val="0"/>
              <w:marTop w:val="0"/>
              <w:marBottom w:val="0"/>
              <w:divBdr>
                <w:top w:val="none" w:sz="0" w:space="0" w:color="auto"/>
                <w:left w:val="none" w:sz="0" w:space="0" w:color="auto"/>
                <w:bottom w:val="none" w:sz="0" w:space="0" w:color="auto"/>
                <w:right w:val="none" w:sz="0" w:space="0" w:color="auto"/>
              </w:divBdr>
            </w:div>
            <w:div w:id="49497415">
              <w:marLeft w:val="0"/>
              <w:marRight w:val="0"/>
              <w:marTop w:val="0"/>
              <w:marBottom w:val="0"/>
              <w:divBdr>
                <w:top w:val="none" w:sz="0" w:space="0" w:color="auto"/>
                <w:left w:val="none" w:sz="0" w:space="0" w:color="auto"/>
                <w:bottom w:val="none" w:sz="0" w:space="0" w:color="auto"/>
                <w:right w:val="none" w:sz="0" w:space="0" w:color="auto"/>
              </w:divBdr>
            </w:div>
            <w:div w:id="1069615036">
              <w:marLeft w:val="0"/>
              <w:marRight w:val="0"/>
              <w:marTop w:val="0"/>
              <w:marBottom w:val="0"/>
              <w:divBdr>
                <w:top w:val="none" w:sz="0" w:space="0" w:color="auto"/>
                <w:left w:val="none" w:sz="0" w:space="0" w:color="auto"/>
                <w:bottom w:val="none" w:sz="0" w:space="0" w:color="auto"/>
                <w:right w:val="none" w:sz="0" w:space="0" w:color="auto"/>
              </w:divBdr>
            </w:div>
            <w:div w:id="1379626915">
              <w:marLeft w:val="0"/>
              <w:marRight w:val="0"/>
              <w:marTop w:val="0"/>
              <w:marBottom w:val="0"/>
              <w:divBdr>
                <w:top w:val="none" w:sz="0" w:space="0" w:color="auto"/>
                <w:left w:val="none" w:sz="0" w:space="0" w:color="auto"/>
                <w:bottom w:val="none" w:sz="0" w:space="0" w:color="auto"/>
                <w:right w:val="none" w:sz="0" w:space="0" w:color="auto"/>
              </w:divBdr>
            </w:div>
            <w:div w:id="1670331557">
              <w:marLeft w:val="0"/>
              <w:marRight w:val="0"/>
              <w:marTop w:val="0"/>
              <w:marBottom w:val="0"/>
              <w:divBdr>
                <w:top w:val="none" w:sz="0" w:space="0" w:color="auto"/>
                <w:left w:val="none" w:sz="0" w:space="0" w:color="auto"/>
                <w:bottom w:val="none" w:sz="0" w:space="0" w:color="auto"/>
                <w:right w:val="none" w:sz="0" w:space="0" w:color="auto"/>
              </w:divBdr>
            </w:div>
            <w:div w:id="856846411">
              <w:marLeft w:val="0"/>
              <w:marRight w:val="0"/>
              <w:marTop w:val="0"/>
              <w:marBottom w:val="0"/>
              <w:divBdr>
                <w:top w:val="none" w:sz="0" w:space="0" w:color="auto"/>
                <w:left w:val="none" w:sz="0" w:space="0" w:color="auto"/>
                <w:bottom w:val="none" w:sz="0" w:space="0" w:color="auto"/>
                <w:right w:val="none" w:sz="0" w:space="0" w:color="auto"/>
              </w:divBdr>
            </w:div>
            <w:div w:id="194002918">
              <w:marLeft w:val="0"/>
              <w:marRight w:val="0"/>
              <w:marTop w:val="0"/>
              <w:marBottom w:val="0"/>
              <w:divBdr>
                <w:top w:val="none" w:sz="0" w:space="0" w:color="auto"/>
                <w:left w:val="none" w:sz="0" w:space="0" w:color="auto"/>
                <w:bottom w:val="none" w:sz="0" w:space="0" w:color="auto"/>
                <w:right w:val="none" w:sz="0" w:space="0" w:color="auto"/>
              </w:divBdr>
            </w:div>
            <w:div w:id="2144735092">
              <w:marLeft w:val="0"/>
              <w:marRight w:val="0"/>
              <w:marTop w:val="0"/>
              <w:marBottom w:val="0"/>
              <w:divBdr>
                <w:top w:val="none" w:sz="0" w:space="0" w:color="auto"/>
                <w:left w:val="none" w:sz="0" w:space="0" w:color="auto"/>
                <w:bottom w:val="none" w:sz="0" w:space="0" w:color="auto"/>
                <w:right w:val="none" w:sz="0" w:space="0" w:color="auto"/>
              </w:divBdr>
            </w:div>
            <w:div w:id="1555312192">
              <w:marLeft w:val="0"/>
              <w:marRight w:val="0"/>
              <w:marTop w:val="0"/>
              <w:marBottom w:val="0"/>
              <w:divBdr>
                <w:top w:val="none" w:sz="0" w:space="0" w:color="auto"/>
                <w:left w:val="none" w:sz="0" w:space="0" w:color="auto"/>
                <w:bottom w:val="none" w:sz="0" w:space="0" w:color="auto"/>
                <w:right w:val="none" w:sz="0" w:space="0" w:color="auto"/>
              </w:divBdr>
            </w:div>
            <w:div w:id="1938058393">
              <w:marLeft w:val="0"/>
              <w:marRight w:val="0"/>
              <w:marTop w:val="0"/>
              <w:marBottom w:val="0"/>
              <w:divBdr>
                <w:top w:val="none" w:sz="0" w:space="0" w:color="auto"/>
                <w:left w:val="none" w:sz="0" w:space="0" w:color="auto"/>
                <w:bottom w:val="none" w:sz="0" w:space="0" w:color="auto"/>
                <w:right w:val="none" w:sz="0" w:space="0" w:color="auto"/>
              </w:divBdr>
            </w:div>
            <w:div w:id="1656034007">
              <w:marLeft w:val="0"/>
              <w:marRight w:val="0"/>
              <w:marTop w:val="0"/>
              <w:marBottom w:val="0"/>
              <w:divBdr>
                <w:top w:val="none" w:sz="0" w:space="0" w:color="auto"/>
                <w:left w:val="none" w:sz="0" w:space="0" w:color="auto"/>
                <w:bottom w:val="none" w:sz="0" w:space="0" w:color="auto"/>
                <w:right w:val="none" w:sz="0" w:space="0" w:color="auto"/>
              </w:divBdr>
            </w:div>
            <w:div w:id="1166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0157">
      <w:bodyDiv w:val="1"/>
      <w:marLeft w:val="0"/>
      <w:marRight w:val="0"/>
      <w:marTop w:val="0"/>
      <w:marBottom w:val="0"/>
      <w:divBdr>
        <w:top w:val="none" w:sz="0" w:space="0" w:color="auto"/>
        <w:left w:val="none" w:sz="0" w:space="0" w:color="auto"/>
        <w:bottom w:val="none" w:sz="0" w:space="0" w:color="auto"/>
        <w:right w:val="none" w:sz="0" w:space="0" w:color="auto"/>
      </w:divBdr>
      <w:divsChild>
        <w:div w:id="196630455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ocps.net/owa/redir.aspx?SURL=49nX4Z6WbMTn-TovQQuX0PkyJ0Hhb8_LvjLOYQHdWjez5gj4CjvTCGgAdAB0AHAAOgAvAC8AdwB3AHcALgBhAGIAYwB5AGEALgBjAG8AbQAvAHMAaQBnAGgAdABfAHcAbwByAGQAcwBfAHIAZQBjAG8AZwBuAGkAdABpAG8AbgAuAGgAdABtAA..&amp;URL=http%3a%2f%2fwww.abcya.com%2fsight_words_recognit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ocps.net/owa/redir.aspx?SURL=83rFmYg2BfTfROV4Ak3MLiTXDTlJDG65NNlIqDZP5UKz5gj4CjvTCGgAdAB0AHAAOgAvAC8AdwB3AHcALgBhAGIAYwB5AGEALgBjAG8AbQAvAGQAbwBsAGMAaABfAHMAaQBnAGgAdABfAHcAbwByAGQAXwBiAGkAbgBnAG8ALgBoAHQAbQA.&amp;URL=http%3a%2f%2fwww.abcya.com%2fdolch_sight_word_bing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ocps.net/owa/redir.aspx?SURL=UGb9YtDFqtpLv3OvtOOcbhucVJnWH0_B3nY1nwzOgr6z5gj4CjvTCGgAdAB0AHAAOgAvAC8AdwB3AHcALgBhAGIAYwB5AGEALgBjAG8AbQAvAGQAbwBsAGMAaABfAHMAaQBnAGgAdABfAHcAbwByAGQAXwBzAHAAZQBsAGwAaQBuAGcALgBoAHQAbQA.&amp;URL=http%3a%2f%2fwww.abcya.com%2fdolch_sight_word_spelling.htm" TargetMode="External"/><Relationship Id="rId11" Type="http://schemas.openxmlformats.org/officeDocument/2006/relationships/hyperlink" Target="https://webmail.ocps.net/owa/redir.aspx?SURL=Bca93mM85AHIX4TC9sccK5nXI7rJreRbnlaz1QxhNdyz5gj4CjvTCGgAdAB0AHAAOgAvAC8AdwB3AHcALgBhAGIAYwB5AGEALgBjAG8AbQAvAGwAZQB0AHQAZQByAF8AdAByAGEAYwBlAC4AaAB0AG0A&amp;URL=http%3a%2f%2fwww.abcya.com%2fletter_trace.htm" TargetMode="External"/><Relationship Id="rId5" Type="http://schemas.openxmlformats.org/officeDocument/2006/relationships/hyperlink" Target="https://hosted265.renlearn.com/63345/" TargetMode="External"/><Relationship Id="rId10" Type="http://schemas.openxmlformats.org/officeDocument/2006/relationships/hyperlink" Target="https://webmail.ocps.net/owa/redir.aspx?SURL=Ytu4M_HsGmYaQA79E8FqmOfKiMY7qF_7_wJx1ZshvZaz5gj4CjvTCGgAdAB0AHAAOgAvAC8AdwB3AHcALgBhAGIAYwB5AGEALgBjAG8AbQAvAHUAcABwAGUAcgBjAGEAcwBlAF8AbABvAHcAZQByAGMAYQBzAGUAXwBsAGUAdAB0AGUAcgBfAG0AYQB0AGMAaABpAG4AZwAuAGgAdABtAA..&amp;URL=http%3a%2f%2fwww.abcya.com%2fuppercase_lowercase_letter_matching.htm" TargetMode="External"/><Relationship Id="rId4" Type="http://schemas.openxmlformats.org/officeDocument/2006/relationships/webSettings" Target="webSettings.xml"/><Relationship Id="rId9" Type="http://schemas.openxmlformats.org/officeDocument/2006/relationships/hyperlink" Target="https://webmail.ocps.net/owa/redir.aspx?SURL=AcmLTxHi2hBg5pXkEHbSFz05nNzgAcDevf-J3VC_C2qz5gj4CjvTCGgAdAB0AHAAOgAvAC8AdwB3AHcALgBhAGIAYwB5AGEALgBjAG8AbQAvAGwAZQB0AHQAZQByAF8AbQBhAHQAYwBoAF8AdQBwAHAAZQByAGMAYQBzAGUAXwBsAG8AdwBlAHIAYwBhAHMAZQAuAGgAdABtAA..&amp;URL=http%3a%2f%2fwww.abcya.com%2fletter_match_uppercase_lowerc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Friday, January 28, 2011</vt:lpstr>
    </vt:vector>
  </TitlesOfParts>
  <Company>Self</Company>
  <LinksUpToDate>false</LinksUpToDate>
  <CharactersWithSpaces>5037</CharactersWithSpaces>
  <SharedDoc>false</SharedDoc>
  <HLinks>
    <vt:vector size="168" baseType="variant">
      <vt:variant>
        <vt:i4>3801193</vt:i4>
      </vt:variant>
      <vt:variant>
        <vt:i4>81</vt:i4>
      </vt:variant>
      <vt:variant>
        <vt:i4>0</vt:i4>
      </vt:variant>
      <vt:variant>
        <vt:i4>5</vt:i4>
      </vt:variant>
      <vt:variant>
        <vt:lpwstr>http://www.playkidsgames.com/games/mathfact/default.htm</vt:lpwstr>
      </vt:variant>
      <vt:variant>
        <vt:lpwstr/>
      </vt:variant>
      <vt:variant>
        <vt:i4>2883630</vt:i4>
      </vt:variant>
      <vt:variant>
        <vt:i4>78</vt:i4>
      </vt:variant>
      <vt:variant>
        <vt:i4>0</vt:i4>
      </vt:variant>
      <vt:variant>
        <vt:i4>5</vt:i4>
      </vt:variant>
      <vt:variant>
        <vt:lpwstr>http://home.indy.rr.com/lrobinson/mathfacts/mathfacts.html</vt:lpwstr>
      </vt:variant>
      <vt:variant>
        <vt:lpwstr/>
      </vt:variant>
      <vt:variant>
        <vt:i4>4063233</vt:i4>
      </vt:variant>
      <vt:variant>
        <vt:i4>75</vt:i4>
      </vt:variant>
      <vt:variant>
        <vt:i4>0</vt:i4>
      </vt:variant>
      <vt:variant>
        <vt:i4>5</vt:i4>
      </vt:variant>
      <vt:variant>
        <vt:lpwstr>http://www.softschools.com/math/data_analysis/</vt:lpwstr>
      </vt:variant>
      <vt:variant>
        <vt:lpwstr/>
      </vt:variant>
      <vt:variant>
        <vt:i4>852062</vt:i4>
      </vt:variant>
      <vt:variant>
        <vt:i4>72</vt:i4>
      </vt:variant>
      <vt:variant>
        <vt:i4>0</vt:i4>
      </vt:variant>
      <vt:variant>
        <vt:i4>5</vt:i4>
      </vt:variant>
      <vt:variant>
        <vt:lpwstr>http://www.topmarks.co.uk/maths-games/5-7-years/data-handling</vt:lpwstr>
      </vt:variant>
      <vt:variant>
        <vt:lpwstr/>
      </vt:variant>
      <vt:variant>
        <vt:i4>1966099</vt:i4>
      </vt:variant>
      <vt:variant>
        <vt:i4>69</vt:i4>
      </vt:variant>
      <vt:variant>
        <vt:i4>0</vt:i4>
      </vt:variant>
      <vt:variant>
        <vt:i4>5</vt:i4>
      </vt:variant>
      <vt:variant>
        <vt:lpwstr>http://www.topmarks.co.uk/maths-games/5-7-years/measures</vt:lpwstr>
      </vt:variant>
      <vt:variant>
        <vt:lpwstr/>
      </vt:variant>
      <vt:variant>
        <vt:i4>262227</vt:i4>
      </vt:variant>
      <vt:variant>
        <vt:i4>66</vt:i4>
      </vt:variant>
      <vt:variant>
        <vt:i4>0</vt:i4>
      </vt:variant>
      <vt:variant>
        <vt:i4>5</vt:i4>
      </vt:variant>
      <vt:variant>
        <vt:lpwstr>http://www.softschools.com/math/geometry/</vt:lpwstr>
      </vt:variant>
      <vt:variant>
        <vt:lpwstr/>
      </vt:variant>
      <vt:variant>
        <vt:i4>3866722</vt:i4>
      </vt:variant>
      <vt:variant>
        <vt:i4>63</vt:i4>
      </vt:variant>
      <vt:variant>
        <vt:i4>0</vt:i4>
      </vt:variant>
      <vt:variant>
        <vt:i4>5</vt:i4>
      </vt:variant>
      <vt:variant>
        <vt:lpwstr>http://www.abcya.com/shapes_geometry_game.htm</vt:lpwstr>
      </vt:variant>
      <vt:variant>
        <vt:lpwstr/>
      </vt:variant>
      <vt:variant>
        <vt:i4>6422648</vt:i4>
      </vt:variant>
      <vt:variant>
        <vt:i4>60</vt:i4>
      </vt:variant>
      <vt:variant>
        <vt:i4>0</vt:i4>
      </vt:variant>
      <vt:variant>
        <vt:i4>5</vt:i4>
      </vt:variant>
      <vt:variant>
        <vt:lpwstr>http://www.topmarks.co.uk/maths-games/5-7-years/shapes</vt:lpwstr>
      </vt:variant>
      <vt:variant>
        <vt:lpwstr/>
      </vt:variant>
      <vt:variant>
        <vt:i4>65612</vt:i4>
      </vt:variant>
      <vt:variant>
        <vt:i4>57</vt:i4>
      </vt:variant>
      <vt:variant>
        <vt:i4>0</vt:i4>
      </vt:variant>
      <vt:variant>
        <vt:i4>5</vt:i4>
      </vt:variant>
      <vt:variant>
        <vt:lpwstr>http://www.softschools.com/math/</vt:lpwstr>
      </vt:variant>
      <vt:variant>
        <vt:lpwstr/>
      </vt:variant>
      <vt:variant>
        <vt:i4>65540</vt:i4>
      </vt:variant>
      <vt:variant>
        <vt:i4>54</vt:i4>
      </vt:variant>
      <vt:variant>
        <vt:i4>0</vt:i4>
      </vt:variant>
      <vt:variant>
        <vt:i4>5</vt:i4>
      </vt:variant>
      <vt:variant>
        <vt:lpwstr>http://www.topmarks.co.uk/maths-games/5-7-years/addition-and-subtraction</vt:lpwstr>
      </vt:variant>
      <vt:variant>
        <vt:lpwstr/>
      </vt:variant>
      <vt:variant>
        <vt:i4>5701724</vt:i4>
      </vt:variant>
      <vt:variant>
        <vt:i4>51</vt:i4>
      </vt:variant>
      <vt:variant>
        <vt:i4>0</vt:i4>
      </vt:variant>
      <vt:variant>
        <vt:i4>5</vt:i4>
      </vt:variant>
      <vt:variant>
        <vt:lpwstr>http://members.learningplanet.com/teachers/index.asp</vt:lpwstr>
      </vt:variant>
      <vt:variant>
        <vt:lpwstr>math</vt:lpwstr>
      </vt:variant>
      <vt:variant>
        <vt:i4>4128819</vt:i4>
      </vt:variant>
      <vt:variant>
        <vt:i4>48</vt:i4>
      </vt:variant>
      <vt:variant>
        <vt:i4>0</vt:i4>
      </vt:variant>
      <vt:variant>
        <vt:i4>5</vt:i4>
      </vt:variant>
      <vt:variant>
        <vt:lpwstr>http://www.softschools.com/counting/games/</vt:lpwstr>
      </vt:variant>
      <vt:variant>
        <vt:lpwstr/>
      </vt:variant>
      <vt:variant>
        <vt:i4>393223</vt:i4>
      </vt:variant>
      <vt:variant>
        <vt:i4>45</vt:i4>
      </vt:variant>
      <vt:variant>
        <vt:i4>0</vt:i4>
      </vt:variant>
      <vt:variant>
        <vt:i4>5</vt:i4>
      </vt:variant>
      <vt:variant>
        <vt:lpwstr>http://www.topmarks.co.uk/maths-games/3-5-years/counting</vt:lpwstr>
      </vt:variant>
      <vt:variant>
        <vt:lpwstr/>
      </vt:variant>
      <vt:variant>
        <vt:i4>5111834</vt:i4>
      </vt:variant>
      <vt:variant>
        <vt:i4>42</vt:i4>
      </vt:variant>
      <vt:variant>
        <vt:i4>0</vt:i4>
      </vt:variant>
      <vt:variant>
        <vt:i4>5</vt:i4>
      </vt:variant>
      <vt:variant>
        <vt:lpwstr>http://members.learningplanet.com/act/count/free.asp</vt:lpwstr>
      </vt:variant>
      <vt:variant>
        <vt:lpwstr/>
      </vt:variant>
      <vt:variant>
        <vt:i4>4849700</vt:i4>
      </vt:variant>
      <vt:variant>
        <vt:i4>39</vt:i4>
      </vt:variant>
      <vt:variant>
        <vt:i4>0</vt:i4>
      </vt:variant>
      <vt:variant>
        <vt:i4>5</vt:i4>
      </vt:variant>
      <vt:variant>
        <vt:lpwstr>http://www.abcya.com/kindergarten_computers.htm</vt:lpwstr>
      </vt:variant>
      <vt:variant>
        <vt:lpwstr/>
      </vt:variant>
      <vt:variant>
        <vt:i4>5963841</vt:i4>
      </vt:variant>
      <vt:variant>
        <vt:i4>36</vt:i4>
      </vt:variant>
      <vt:variant>
        <vt:i4>0</vt:i4>
      </vt:variant>
      <vt:variant>
        <vt:i4>5</vt:i4>
      </vt:variant>
      <vt:variant>
        <vt:lpwstr>http://www.abcmouse.com/</vt:lpwstr>
      </vt:variant>
      <vt:variant>
        <vt:lpwstr/>
      </vt:variant>
      <vt:variant>
        <vt:i4>6094933</vt:i4>
      </vt:variant>
      <vt:variant>
        <vt:i4>33</vt:i4>
      </vt:variant>
      <vt:variant>
        <vt:i4>0</vt:i4>
      </vt:variant>
      <vt:variant>
        <vt:i4>5</vt:i4>
      </vt:variant>
      <vt:variant>
        <vt:lpwstr>http://www.starfall.com/</vt:lpwstr>
      </vt:variant>
      <vt:variant>
        <vt:lpwstr/>
      </vt:variant>
      <vt:variant>
        <vt:i4>7405693</vt:i4>
      </vt:variant>
      <vt:variant>
        <vt:i4>30</vt:i4>
      </vt:variant>
      <vt:variant>
        <vt:i4>0</vt:i4>
      </vt:variant>
      <vt:variant>
        <vt:i4>5</vt:i4>
      </vt:variant>
      <vt:variant>
        <vt:lpwstr>http://www.uniqueteachingresources.com/support-files/fryfirst100set.pdf</vt:lpwstr>
      </vt:variant>
      <vt:variant>
        <vt:lpwstr/>
      </vt:variant>
      <vt:variant>
        <vt:i4>2228347</vt:i4>
      </vt:variant>
      <vt:variant>
        <vt:i4>27</vt:i4>
      </vt:variant>
      <vt:variant>
        <vt:i4>0</vt:i4>
      </vt:variant>
      <vt:variant>
        <vt:i4>5</vt:i4>
      </vt:variant>
      <vt:variant>
        <vt:lpwstr>http://www.firstinmath.com/</vt:lpwstr>
      </vt:variant>
      <vt:variant>
        <vt:lpwstr/>
      </vt:variant>
      <vt:variant>
        <vt:i4>6684796</vt:i4>
      </vt:variant>
      <vt:variant>
        <vt:i4>24</vt:i4>
      </vt:variant>
      <vt:variant>
        <vt:i4>0</vt:i4>
      </vt:variant>
      <vt:variant>
        <vt:i4>5</vt:i4>
      </vt:variant>
      <vt:variant>
        <vt:lpwstr>http://www.primarygames.com/curriculum/math.htm</vt:lpwstr>
      </vt:variant>
      <vt:variant>
        <vt:lpwstr/>
      </vt:variant>
      <vt:variant>
        <vt:i4>2293800</vt:i4>
      </vt:variant>
      <vt:variant>
        <vt:i4>21</vt:i4>
      </vt:variant>
      <vt:variant>
        <vt:i4>0</vt:i4>
      </vt:variant>
      <vt:variant>
        <vt:i4>5</vt:i4>
      </vt:variant>
      <vt:variant>
        <vt:lpwstr>http://illuminations.nctm.org/ActivityDetail.aspx?ID=73</vt:lpwstr>
      </vt:variant>
      <vt:variant>
        <vt:lpwstr/>
      </vt:variant>
      <vt:variant>
        <vt:i4>5701654</vt:i4>
      </vt:variant>
      <vt:variant>
        <vt:i4>18</vt:i4>
      </vt:variant>
      <vt:variant>
        <vt:i4>0</vt:i4>
      </vt:variant>
      <vt:variant>
        <vt:i4>5</vt:i4>
      </vt:variant>
      <vt:variant>
        <vt:lpwstr>https://www.ocps.net/lc/east/eci/student/Webgames/Pages/default.aspx</vt:lpwstr>
      </vt:variant>
      <vt:variant>
        <vt:lpwstr/>
      </vt:variant>
      <vt:variant>
        <vt:i4>851994</vt:i4>
      </vt:variant>
      <vt:variant>
        <vt:i4>15</vt:i4>
      </vt:variant>
      <vt:variant>
        <vt:i4>0</vt:i4>
      </vt:variant>
      <vt:variant>
        <vt:i4>5</vt:i4>
      </vt:variant>
      <vt:variant>
        <vt:lpwstr>https://www-k6.thinkcentral.com/ePC/start.do</vt:lpwstr>
      </vt:variant>
      <vt:variant>
        <vt:lpwstr/>
      </vt:variant>
      <vt:variant>
        <vt:i4>851993</vt:i4>
      </vt:variant>
      <vt:variant>
        <vt:i4>12</vt:i4>
      </vt:variant>
      <vt:variant>
        <vt:i4>0</vt:i4>
      </vt:variant>
      <vt:variant>
        <vt:i4>5</vt:i4>
      </vt:variant>
      <vt:variant>
        <vt:lpwstr>https://www-k6.thinkcentral.com/ePC/login.do</vt:lpwstr>
      </vt:variant>
      <vt:variant>
        <vt:lpwstr/>
      </vt:variant>
      <vt:variant>
        <vt:i4>1179734</vt:i4>
      </vt:variant>
      <vt:variant>
        <vt:i4>9</vt:i4>
      </vt:variant>
      <vt:variant>
        <vt:i4>0</vt:i4>
      </vt:variant>
      <vt:variant>
        <vt:i4>5</vt:i4>
      </vt:variant>
      <vt:variant>
        <vt:lpwstr>http://www.thinkcentral.com/index.htm</vt:lpwstr>
      </vt:variant>
      <vt:variant>
        <vt:lpwstr/>
      </vt:variant>
      <vt:variant>
        <vt:i4>7471151</vt:i4>
      </vt:variant>
      <vt:variant>
        <vt:i4>6</vt:i4>
      </vt:variant>
      <vt:variant>
        <vt:i4>0</vt:i4>
      </vt:variant>
      <vt:variant>
        <vt:i4>5</vt:i4>
      </vt:variant>
      <vt:variant>
        <vt:lpwstr>http://en.wikipedia.org/wiki/Iowa_Tests_of_Basic_Skills</vt:lpwstr>
      </vt:variant>
      <vt:variant>
        <vt:lpwstr/>
      </vt:variant>
      <vt:variant>
        <vt:i4>131144</vt:i4>
      </vt:variant>
      <vt:variant>
        <vt:i4>3</vt:i4>
      </vt:variant>
      <vt:variant>
        <vt:i4>0</vt:i4>
      </vt:variant>
      <vt:variant>
        <vt:i4>5</vt:i4>
      </vt:variant>
      <vt:variant>
        <vt:lpwstr>http://www.riversidepublishing.com/products/itbs/details.html</vt:lpwstr>
      </vt:variant>
      <vt:variant>
        <vt:lpwstr/>
      </vt:variant>
      <vt:variant>
        <vt:i4>5111899</vt:i4>
      </vt:variant>
      <vt:variant>
        <vt:i4>0</vt:i4>
      </vt:variant>
      <vt:variant>
        <vt:i4>0</vt:i4>
      </vt:variant>
      <vt:variant>
        <vt:i4>5</vt:i4>
      </vt:variant>
      <vt:variant>
        <vt:lpwstr>https://hosted265.renlearn.com/63345/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28, 2011</dc:title>
  <dc:creator>The Crockers</dc:creator>
  <cp:lastModifiedBy>crocker</cp:lastModifiedBy>
  <cp:revision>2</cp:revision>
  <cp:lastPrinted>2015-04-02T23:17:00Z</cp:lastPrinted>
  <dcterms:created xsi:type="dcterms:W3CDTF">2016-02-21T22:18:00Z</dcterms:created>
  <dcterms:modified xsi:type="dcterms:W3CDTF">2016-02-21T22:18:00Z</dcterms:modified>
</cp:coreProperties>
</file>